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目 录</w:t>
      </w:r>
    </w:p>
    <w:p>
      <w:pPr>
        <w:pStyle w:val="8"/>
        <w:tabs>
          <w:tab w:val="right" w:leader="dot" w:pos="8306"/>
        </w:tabs>
      </w:pPr>
      <w:bookmarkStart w:id="278" w:name="_GoBack"/>
      <w:bookmarkEnd w:id="278"/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"1-3"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_Toc21874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一、前言</w:t>
      </w:r>
      <w:r>
        <w:tab/>
      </w:r>
      <w:r>
        <w:fldChar w:fldCharType="begin"/>
      </w:r>
      <w:r>
        <w:instrText xml:space="preserve"> PAGEREF _Toc21874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_Toc27859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r>
        <w:tab/>
      </w:r>
      <w:r>
        <w:fldChar w:fldCharType="begin"/>
      </w:r>
      <w:r>
        <w:instrText xml:space="preserve"> PAGEREF _Toc27859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_Toc10496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r>
        <w:tab/>
      </w:r>
      <w:r>
        <w:fldChar w:fldCharType="begin"/>
      </w:r>
      <w:r>
        <w:instrText xml:space="preserve"> PAGEREF _Toc10496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_Toc14331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r>
        <w:tab/>
      </w:r>
      <w:r>
        <w:fldChar w:fldCharType="begin"/>
      </w:r>
      <w:r>
        <w:instrText xml:space="preserve"> PAGEREF _Toc14331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_Toc8503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r>
        <w:tab/>
      </w:r>
      <w:r>
        <w:fldChar w:fldCharType="begin"/>
      </w:r>
      <w:r>
        <w:instrText xml:space="preserve"> PAGEREF _Toc8503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_Toc16617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二、操作说明</w:t>
      </w:r>
      <w:r>
        <w:tab/>
      </w:r>
      <w:r>
        <w:fldChar w:fldCharType="begin"/>
      </w:r>
      <w:r>
        <w:instrText xml:space="preserve"> PAGEREF _Toc16617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_Toc26738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r>
        <w:tab/>
      </w:r>
      <w:r>
        <w:fldChar w:fldCharType="begin"/>
      </w:r>
      <w:r>
        <w:instrText xml:space="preserve"> PAGEREF _Toc26738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_Toc13351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1、系统菜单</w:t>
      </w:r>
      <w:r>
        <w:tab/>
      </w:r>
      <w:r>
        <w:fldChar w:fldCharType="begin"/>
      </w:r>
      <w:r>
        <w:instrText xml:space="preserve"> PAGEREF _Toc13351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_Toc8026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2、模块菜单</w:t>
      </w:r>
      <w:r>
        <w:tab/>
      </w:r>
      <w:r>
        <w:fldChar w:fldCharType="begin"/>
      </w:r>
      <w:r>
        <w:instrText xml:space="preserve"> PAGEREF _Toc8026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_Toc18423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3、布局切换</w:t>
      </w:r>
      <w:r>
        <w:tab/>
      </w:r>
      <w:r>
        <w:fldChar w:fldCharType="begin"/>
      </w:r>
      <w:r>
        <w:instrText xml:space="preserve"> PAGEREF _Toc18423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_Toc20465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4、新建布局</w:t>
      </w:r>
      <w:r>
        <w:tab/>
      </w:r>
      <w:r>
        <w:fldChar w:fldCharType="begin"/>
      </w:r>
      <w:r>
        <w:instrText xml:space="preserve"> PAGEREF _Toc20465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_Toc12610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5、全局换肤</w:t>
      </w:r>
      <w:r>
        <w:tab/>
      </w:r>
      <w:r>
        <w:fldChar w:fldCharType="begin"/>
      </w:r>
      <w:r>
        <w:instrText xml:space="preserve"> PAGEREF _Toc12610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_Toc25983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6、模块拖动</w:t>
      </w:r>
      <w:r>
        <w:tab/>
      </w:r>
      <w:r>
        <w:fldChar w:fldCharType="begin"/>
      </w:r>
      <w:r>
        <w:instrText xml:space="preserve"> PAGEREF _Toc25983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_Toc13418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7、调整间距</w:t>
      </w:r>
      <w:r>
        <w:tab/>
      </w:r>
      <w:r>
        <w:fldChar w:fldCharType="begin"/>
      </w:r>
      <w:r>
        <w:instrText xml:space="preserve"> PAGEREF _Toc13418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_Toc26674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r>
        <w:tab/>
      </w:r>
      <w:r>
        <w:fldChar w:fldCharType="begin"/>
      </w:r>
      <w:r>
        <w:instrText xml:space="preserve"> PAGEREF _Toc26674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r>
        <w:tab/>
      </w:r>
      <w:r>
        <w:fldChar w:fldCharType="begin"/>
      </w:r>
      <w:r>
        <w:instrText xml:space="preserve"> PAGEREF _Toc238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_Toc6512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r>
        <w:tab/>
      </w:r>
      <w:r>
        <w:fldChar w:fldCharType="begin"/>
      </w:r>
      <w:r>
        <w:instrText xml:space="preserve"> PAGEREF _Toc6512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r>
        <w:tab/>
      </w:r>
      <w:r>
        <w:fldChar w:fldCharType="begin"/>
      </w:r>
      <w:r>
        <w:instrText xml:space="preserve"> PAGEREF _Toc27381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_Toc7095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（三）工作模式</w:t>
      </w:r>
      <w:r>
        <w:tab/>
      </w:r>
      <w:r>
        <w:fldChar w:fldCharType="begin"/>
      </w:r>
      <w:r>
        <w:instrText xml:space="preserve"> PAGEREF _Toc7095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_Toc30258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1、模拟数据</w:t>
      </w:r>
      <w:r>
        <w:tab/>
      </w:r>
      <w:r>
        <w:fldChar w:fldCharType="begin"/>
      </w:r>
      <w:r>
        <w:instrText xml:space="preserve"> PAGEREF _Toc30258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_Toc19053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2、数据库采集</w:t>
      </w:r>
      <w:r>
        <w:tab/>
      </w:r>
      <w:r>
        <w:fldChar w:fldCharType="begin"/>
      </w:r>
      <w:r>
        <w:instrText xml:space="preserve"> PAGEREF _Toc19053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_Toc25834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3、串口采集</w:t>
      </w:r>
      <w:r>
        <w:tab/>
      </w:r>
      <w:r>
        <w:fldChar w:fldCharType="begin"/>
      </w:r>
      <w:r>
        <w:instrText xml:space="preserve"> PAGEREF _Toc25834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_Toc18772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4、网络采集</w:t>
      </w:r>
      <w:r>
        <w:tab/>
      </w:r>
      <w:r>
        <w:fldChar w:fldCharType="begin"/>
      </w:r>
      <w:r>
        <w:instrText xml:space="preserve"> PAGEREF _Toc18772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_Toc21540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5、网络请求</w:t>
      </w:r>
      <w:r>
        <w:tab/>
      </w:r>
      <w:r>
        <w:fldChar w:fldCharType="begin"/>
      </w:r>
      <w:r>
        <w:instrText xml:space="preserve"> PAGEREF _Toc21540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_Toc20605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（四）、其他说明</w:t>
      </w:r>
      <w:r>
        <w:tab/>
      </w:r>
      <w:r>
        <w:fldChar w:fldCharType="begin"/>
      </w:r>
      <w:r>
        <w:instrText xml:space="preserve"> PAGEREF _Toc20605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_Toc30276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三、数据库说明</w:t>
      </w:r>
      <w:r>
        <w:tab/>
      </w:r>
      <w:r>
        <w:fldChar w:fldCharType="begin"/>
      </w:r>
      <w:r>
        <w:instrText xml:space="preserve"> PAGEREF _Toc30276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_Toc8429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r>
        <w:tab/>
      </w:r>
      <w:r>
        <w:fldChar w:fldCharType="begin"/>
      </w:r>
      <w:r>
        <w:instrText xml:space="preserve"> PAGEREF _Toc8429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_Toc18341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r>
        <w:tab/>
      </w:r>
      <w:r>
        <w:fldChar w:fldCharType="begin"/>
      </w:r>
      <w:r>
        <w:instrText xml:space="preserve"> PAGEREF _Toc18341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_Toc12116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r>
        <w:tab/>
      </w:r>
      <w:r>
        <w:fldChar w:fldCharType="begin"/>
      </w:r>
      <w:r>
        <w:instrText xml:space="preserve"> PAGEREF _Toc12116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_Toc13554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r>
        <w:tab/>
      </w:r>
      <w:r>
        <w:fldChar w:fldCharType="begin"/>
      </w:r>
      <w:r>
        <w:instrText xml:space="preserve"> PAGEREF _Toc13554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_Toc15745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r>
        <w:tab/>
      </w:r>
      <w:r>
        <w:fldChar w:fldCharType="begin"/>
      </w:r>
      <w:r>
        <w:instrText xml:space="preserve"> PAGEREF _Toc15745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_Toc10571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r>
        <w:tab/>
      </w:r>
      <w:r>
        <w:fldChar w:fldCharType="begin"/>
      </w:r>
      <w:r>
        <w:instrText xml:space="preserve"> PAGEREF _Toc10571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_Toc8314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r>
        <w:tab/>
      </w:r>
      <w:r>
        <w:fldChar w:fldCharType="begin"/>
      </w:r>
      <w:r>
        <w:instrText xml:space="preserve"> PAGEREF _Toc8314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_Toc27251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r>
        <w:tab/>
      </w:r>
      <w:r>
        <w:fldChar w:fldCharType="begin"/>
      </w:r>
      <w:r>
        <w:instrText xml:space="preserve"> PAGEREF _Toc27251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_Toc8295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r>
        <w:tab/>
      </w:r>
      <w:r>
        <w:fldChar w:fldCharType="begin"/>
      </w:r>
      <w:r>
        <w:instrText xml:space="preserve"> PAGEREF _Toc8295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_Toc7071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r>
        <w:tab/>
      </w:r>
      <w:r>
        <w:fldChar w:fldCharType="begin"/>
      </w:r>
      <w:r>
        <w:instrText xml:space="preserve"> PAGEREF _Toc7071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r>
        <w:tab/>
      </w:r>
      <w:r>
        <w:fldChar w:fldCharType="begin"/>
      </w:r>
      <w:r>
        <w:instrText xml:space="preserve"> PAGEREF _Toc2218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_Toc17315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r>
        <w:tab/>
      </w:r>
      <w:r>
        <w:fldChar w:fldCharType="begin"/>
      </w:r>
      <w:r>
        <w:instrText xml:space="preserve"> PAGEREF _Toc17315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_Toc29144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r>
        <w:tab/>
      </w:r>
      <w:r>
        <w:fldChar w:fldCharType="begin"/>
      </w:r>
      <w:r>
        <w:instrText xml:space="preserve"> PAGEREF _Toc29144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_Toc22921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r>
        <w:tab/>
      </w:r>
      <w:r>
        <w:fldChar w:fldCharType="begin"/>
      </w:r>
      <w:r>
        <w:instrText xml:space="preserve"> PAGEREF _Toc22921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_Toc23673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r>
        <w:tab/>
      </w:r>
      <w:r>
        <w:fldChar w:fldCharType="begin"/>
      </w:r>
      <w:r>
        <w:instrText xml:space="preserve"> PAGEREF _Toc23673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_Toc13013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r>
        <w:tab/>
      </w:r>
      <w:r>
        <w:fldChar w:fldCharType="begin"/>
      </w:r>
      <w:r>
        <w:instrText xml:space="preserve"> PAGEREF _Toc13013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_Toc10926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r>
        <w:tab/>
      </w:r>
      <w:r>
        <w:fldChar w:fldCharType="begin"/>
      </w:r>
      <w:r>
        <w:instrText xml:space="preserve"> PAGEREF _Toc10926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r>
        <w:tab/>
      </w:r>
      <w:r>
        <w:fldChar w:fldCharType="begin"/>
      </w:r>
      <w:r>
        <w:instrText xml:space="preserve"> PAGEREF _Toc18696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_Toc14392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r>
        <w:tab/>
      </w:r>
      <w:r>
        <w:fldChar w:fldCharType="begin"/>
      </w:r>
      <w:r>
        <w:instrText xml:space="preserve"> PAGEREF _Toc14392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_Toc14369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r>
        <w:tab/>
      </w:r>
      <w:r>
        <w:fldChar w:fldCharType="begin"/>
      </w:r>
      <w:r>
        <w:instrText xml:space="preserve"> PAGEREF _Toc14369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r>
        <w:tab/>
      </w:r>
      <w:r>
        <w:fldChar w:fldCharType="begin"/>
      </w:r>
      <w:r>
        <w:instrText xml:space="preserve"> PAGEREF _Toc2923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_Toc9766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r>
        <w:tab/>
      </w:r>
      <w:r>
        <w:fldChar w:fldCharType="begin"/>
      </w:r>
      <w:r>
        <w:instrText xml:space="preserve"> PAGEREF _Toc9766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_Toc12058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r>
        <w:tab/>
      </w:r>
      <w:r>
        <w:fldChar w:fldCharType="begin"/>
      </w:r>
      <w:r>
        <w:instrText xml:space="preserve"> PAGEREF _Toc12058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r>
        <w:tab/>
      </w:r>
      <w:r>
        <w:fldChar w:fldCharType="begin"/>
      </w:r>
      <w:r>
        <w:instrText xml:space="preserve"> PAGEREF _Toc1024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_Toc1149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r>
        <w:tab/>
      </w:r>
      <w:r>
        <w:fldChar w:fldCharType="begin"/>
      </w:r>
      <w:r>
        <w:instrText xml:space="preserve"> PAGEREF _Toc1149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_Toc23084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r>
        <w:tab/>
      </w:r>
      <w:r>
        <w:fldChar w:fldCharType="begin"/>
      </w:r>
      <w:r>
        <w:instrText xml:space="preserve"> PAGEREF _Toc23084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_Toc5530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r>
        <w:tab/>
      </w:r>
      <w:r>
        <w:fldChar w:fldCharType="begin"/>
      </w:r>
      <w:r>
        <w:instrText xml:space="preserve"> PAGEREF _Toc5530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_Toc10262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r>
        <w:tab/>
      </w:r>
      <w:r>
        <w:fldChar w:fldCharType="begin"/>
      </w:r>
      <w:r>
        <w:instrText xml:space="preserve"> PAGEREF _Toc10262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_Toc29633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r>
        <w:tab/>
      </w:r>
      <w:r>
        <w:fldChar w:fldCharType="begin"/>
      </w:r>
      <w:r>
        <w:instrText xml:space="preserve"> PAGEREF _Toc29633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_Toc21266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r>
        <w:tab/>
      </w:r>
      <w:r>
        <w:fldChar w:fldCharType="begin"/>
      </w:r>
      <w:r>
        <w:instrText xml:space="preserve"> PAGEREF _Toc21266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r>
        <w:tab/>
      </w:r>
      <w:r>
        <w:fldChar w:fldCharType="begin"/>
      </w:r>
      <w:r>
        <w:instrText xml:space="preserve"> PAGEREF _Toc19223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_Toc19022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r>
        <w:tab/>
      </w:r>
      <w:r>
        <w:fldChar w:fldCharType="begin"/>
      </w:r>
      <w:r>
        <w:instrText xml:space="preserve"> PAGEREF _Toc19022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_Toc23365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r>
        <w:tab/>
      </w:r>
      <w:r>
        <w:fldChar w:fldCharType="begin"/>
      </w:r>
      <w:r>
        <w:instrText xml:space="preserve"> PAGEREF _Toc23365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_Toc28473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四、配置参数说明</w:t>
      </w:r>
      <w:r>
        <w:tab/>
      </w:r>
      <w:r>
        <w:fldChar w:fldCharType="begin"/>
      </w:r>
      <w:r>
        <w:instrText xml:space="preserve"> PAGEREF _Toc28473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_Toc18113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r>
        <w:tab/>
      </w:r>
      <w:r>
        <w:fldChar w:fldCharType="begin"/>
      </w:r>
      <w:r>
        <w:instrText xml:space="preserve"> PAGEREF _Toc18113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_Toc3628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r>
        <w:tab/>
      </w:r>
      <w:r>
        <w:fldChar w:fldCharType="begin"/>
      </w:r>
      <w:r>
        <w:instrText xml:space="preserve"> PAGEREF _Toc3628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_Toc30034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r>
        <w:tab/>
      </w:r>
      <w:r>
        <w:fldChar w:fldCharType="begin"/>
      </w:r>
      <w:r>
        <w:instrText xml:space="preserve"> PAGEREF _Toc30034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_Toc20829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r>
        <w:tab/>
      </w:r>
      <w:r>
        <w:fldChar w:fldCharType="begin"/>
      </w:r>
      <w:r>
        <w:instrText xml:space="preserve"> PAGEREF _Toc20829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_Toc27577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r>
        <w:tab/>
      </w:r>
      <w:r>
        <w:fldChar w:fldCharType="begin"/>
      </w:r>
      <w:r>
        <w:instrText xml:space="preserve"> PAGEREF _Toc27577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五、程序框架说明</w:t>
      </w:r>
      <w:r>
        <w:tab/>
      </w:r>
      <w:r>
        <w:fldChar w:fldCharType="begin"/>
      </w:r>
      <w:r>
        <w:instrText xml:space="preserve"> PAGEREF _Toc10335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_Toc18858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r>
        <w:tab/>
      </w:r>
      <w:r>
        <w:fldChar w:fldCharType="begin"/>
      </w:r>
      <w:r>
        <w:instrText xml:space="preserve"> PAGEREF _Toc18858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_Toc12485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r>
        <w:tab/>
      </w:r>
      <w:r>
        <w:fldChar w:fldCharType="begin"/>
      </w:r>
      <w:r>
        <w:instrText xml:space="preserve"> PAGEREF _Toc12485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_Toc26740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r>
        <w:tab/>
      </w:r>
      <w:r>
        <w:fldChar w:fldCharType="begin"/>
      </w:r>
      <w:r>
        <w:instrText xml:space="preserve"> PAGEREF _Toc26740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_Toc20630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r>
        <w:tab/>
      </w:r>
      <w:r>
        <w:fldChar w:fldCharType="begin"/>
      </w:r>
      <w:r>
        <w:instrText xml:space="preserve"> PAGEREF _Toc20630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_Toc10254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r>
        <w:tab/>
      </w:r>
      <w:r>
        <w:fldChar w:fldCharType="begin"/>
      </w:r>
      <w:r>
        <w:instrText xml:space="preserve"> PAGEREF _Toc10254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_Toc31164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r>
        <w:tab/>
      </w:r>
      <w:r>
        <w:fldChar w:fldCharType="begin"/>
      </w:r>
      <w:r>
        <w:instrText xml:space="preserve"> PAGEREF _Toc31164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_Toc9569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r>
        <w:tab/>
      </w:r>
      <w:r>
        <w:fldChar w:fldCharType="begin"/>
      </w:r>
      <w:r>
        <w:instrText xml:space="preserve"> PAGEREF _Toc9569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r>
        <w:tab/>
      </w:r>
      <w:r>
        <w:fldChar w:fldCharType="begin"/>
      </w:r>
      <w:r>
        <w:instrText xml:space="preserve"> PAGEREF _Toc1429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_Toc11267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r>
        <w:tab/>
      </w:r>
      <w:r>
        <w:fldChar w:fldCharType="begin"/>
      </w:r>
      <w:r>
        <w:instrText xml:space="preserve"> PAGEREF _Toc11267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_Toc21061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r>
        <w:tab/>
      </w:r>
      <w:r>
        <w:fldChar w:fldCharType="begin"/>
      </w:r>
      <w:r>
        <w:instrText xml:space="preserve"> PAGEREF _Toc21061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_Toc1739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r>
        <w:tab/>
      </w:r>
      <w:r>
        <w:fldChar w:fldCharType="begin"/>
      </w:r>
      <w:r>
        <w:instrText xml:space="preserve"> PAGEREF _Toc1739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_Toc22408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r>
        <w:tab/>
      </w:r>
      <w:r>
        <w:fldChar w:fldCharType="begin"/>
      </w:r>
      <w:r>
        <w:instrText xml:space="preserve"> PAGEREF _Toc22408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_Toc11734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r>
        <w:tab/>
      </w:r>
      <w:r>
        <w:fldChar w:fldCharType="begin"/>
      </w:r>
      <w:r>
        <w:instrText xml:space="preserve"> PAGEREF _Toc11734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_Toc22283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r>
        <w:tab/>
      </w:r>
      <w:r>
        <w:fldChar w:fldCharType="begin"/>
      </w:r>
      <w:r>
        <w:instrText xml:space="preserve"> PAGEREF _Toc22283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r>
        <w:tab/>
      </w:r>
      <w:r>
        <w:fldChar w:fldCharType="begin"/>
      </w:r>
      <w:r>
        <w:instrText xml:space="preserve"> PAGEREF _Toc1536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_Toc11415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r>
        <w:tab/>
      </w:r>
      <w:r>
        <w:fldChar w:fldCharType="begin"/>
      </w:r>
      <w:r>
        <w:instrText xml:space="preserve"> PAGEREF _Toc11415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_Toc17630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r>
        <w:tab/>
      </w:r>
      <w:r>
        <w:fldChar w:fldCharType="begin"/>
      </w:r>
      <w:r>
        <w:instrText xml:space="preserve"> PAGEREF _Toc17630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_Toc9367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r>
        <w:tab/>
      </w:r>
      <w:r>
        <w:fldChar w:fldCharType="begin"/>
      </w:r>
      <w:r>
        <w:instrText xml:space="preserve"> PAGEREF _Toc9367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_Toc26035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六、效果图</w:t>
      </w:r>
      <w:r>
        <w:tab/>
      </w:r>
      <w:r>
        <w:fldChar w:fldCharType="begin"/>
      </w:r>
      <w:r>
        <w:instrText xml:space="preserve"> PAGEREF _Toc26035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r>
        <w:tab/>
      </w:r>
      <w:r>
        <w:fldChar w:fldCharType="begin"/>
      </w:r>
      <w:r>
        <w:instrText xml:space="preserve"> PAGEREF _Toc13242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_Toc16129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r>
        <w:tab/>
      </w:r>
      <w:r>
        <w:fldChar w:fldCharType="begin"/>
      </w:r>
      <w:r>
        <w:instrText xml:space="preserve"> PAGEREF _Toc16129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r>
        <w:tab/>
      </w:r>
      <w:r>
        <w:fldChar w:fldCharType="begin"/>
      </w:r>
      <w:r>
        <w:instrText xml:space="preserve"> PAGEREF _Toc197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_Toc1439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r>
        <w:tab/>
      </w:r>
      <w:r>
        <w:fldChar w:fldCharType="begin"/>
      </w:r>
      <w:r>
        <w:instrText xml:space="preserve"> PAGEREF _Toc1439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_Toc31183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r>
        <w:tab/>
      </w:r>
      <w:r>
        <w:fldChar w:fldCharType="begin"/>
      </w:r>
      <w:r>
        <w:instrText xml:space="preserve"> PAGEREF _Toc31183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_Toc12665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r>
        <w:tab/>
      </w:r>
      <w:r>
        <w:fldChar w:fldCharType="begin"/>
      </w:r>
      <w:r>
        <w:instrText xml:space="preserve"> PAGEREF _Toc12665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_Toc14457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r>
        <w:tab/>
      </w:r>
      <w:r>
        <w:fldChar w:fldCharType="begin"/>
      </w:r>
      <w:r>
        <w:instrText xml:space="preserve"> PAGEREF _Toc14457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_Toc6509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r>
        <w:tab/>
      </w:r>
      <w:r>
        <w:fldChar w:fldCharType="begin"/>
      </w:r>
      <w:r>
        <w:instrText xml:space="preserve"> PAGEREF _Toc6509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_Toc21738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r>
        <w:tab/>
      </w:r>
      <w:r>
        <w:fldChar w:fldCharType="begin"/>
      </w:r>
      <w:r>
        <w:instrText xml:space="preserve"> PAGEREF _Toc21738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r>
        <w:tab/>
      </w:r>
      <w:r>
        <w:fldChar w:fldCharType="begin"/>
      </w:r>
      <w:r>
        <w:instrText xml:space="preserve"> PAGEREF _Toc1752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_Toc1422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r>
        <w:tab/>
      </w:r>
      <w:r>
        <w:fldChar w:fldCharType="begin"/>
      </w:r>
      <w:r>
        <w:instrText xml:space="preserve"> PAGEREF _Toc1422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_Toc18136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r>
        <w:tab/>
      </w:r>
      <w:r>
        <w:fldChar w:fldCharType="begin"/>
      </w:r>
      <w:r>
        <w:instrText xml:space="preserve"> PAGEREF _Toc18136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_Toc6636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r>
        <w:tab/>
      </w:r>
      <w:r>
        <w:fldChar w:fldCharType="begin"/>
      </w:r>
      <w:r>
        <w:instrText xml:space="preserve"> PAGEREF _Toc6636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_Toc11850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r>
        <w:tab/>
      </w:r>
      <w:r>
        <w:fldChar w:fldCharType="begin"/>
      </w:r>
      <w:r>
        <w:instrText xml:space="preserve"> PAGEREF _Toc11850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_Toc4367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r>
        <w:tab/>
      </w:r>
      <w:r>
        <w:fldChar w:fldCharType="begin"/>
      </w:r>
      <w:r>
        <w:instrText xml:space="preserve"> PAGEREF _Toc4367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_Toc28431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r>
        <w:tab/>
      </w:r>
      <w:r>
        <w:fldChar w:fldCharType="begin"/>
      </w:r>
      <w:r>
        <w:instrText xml:space="preserve"> PAGEREF _Toc28431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_Toc20567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r>
        <w:tab/>
      </w:r>
      <w:r>
        <w:fldChar w:fldCharType="begin"/>
      </w:r>
      <w:r>
        <w:instrText xml:space="preserve"> PAGEREF _Toc20567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_Toc20507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r>
        <w:tab/>
      </w:r>
      <w:r>
        <w:fldChar w:fldCharType="begin"/>
      </w:r>
      <w:r>
        <w:instrText xml:space="preserve"> PAGEREF _Toc20507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_Toc26026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r>
        <w:tab/>
      </w:r>
      <w:r>
        <w:fldChar w:fldCharType="begin"/>
      </w:r>
      <w:r>
        <w:instrText xml:space="preserve"> PAGEREF _Toc26026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_Toc10074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r>
        <w:tab/>
      </w:r>
      <w:r>
        <w:fldChar w:fldCharType="begin"/>
      </w:r>
      <w:r>
        <w:instrText xml:space="preserve"> PAGEREF _Toc10074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_Toc22624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r>
        <w:tab/>
      </w:r>
      <w:r>
        <w:fldChar w:fldCharType="begin"/>
      </w:r>
      <w:r>
        <w:instrText xml:space="preserve"> PAGEREF _Toc22624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_Toc11129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r>
        <w:tab/>
      </w:r>
      <w:r>
        <w:fldChar w:fldCharType="begin"/>
      </w:r>
      <w:r>
        <w:instrText xml:space="preserve"> PAGEREF _Toc11129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_Toc26209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r>
        <w:tab/>
      </w:r>
      <w:r>
        <w:fldChar w:fldCharType="begin"/>
      </w:r>
      <w:r>
        <w:instrText xml:space="preserve"> PAGEREF _Toc26209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_Toc9473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r>
        <w:tab/>
      </w:r>
      <w:r>
        <w:fldChar w:fldCharType="begin"/>
      </w:r>
      <w:r>
        <w:instrText xml:space="preserve"> PAGEREF _Toc9473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_Toc14150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10、大屏地图</w:t>
      </w:r>
      <w:r>
        <w:tab/>
      </w:r>
      <w:r>
        <w:fldChar w:fldCharType="begin"/>
      </w:r>
      <w:r>
        <w:instrText xml:space="preserve"> PAGEREF _Toc14150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11、系统设置</w:t>
      </w:r>
      <w:r>
        <w:tab/>
      </w:r>
      <w:r>
        <w:fldChar w:fldCharType="begin"/>
      </w:r>
      <w:r>
        <w:instrText xml:space="preserve"> PAGEREF _Toc378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_Toc7555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r>
        <w:tab/>
      </w:r>
      <w:r>
        <w:fldChar w:fldCharType="begin"/>
      </w:r>
      <w:r>
        <w:instrText xml:space="preserve"> PAGEREF _Toc7555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_Toc8298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r>
        <w:tab/>
      </w:r>
      <w:r>
        <w:fldChar w:fldCharType="begin"/>
      </w:r>
      <w:r>
        <w:instrText xml:space="preserve"> PAGEREF _Toc8298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_Toc32227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r>
        <w:tab/>
      </w:r>
      <w:r>
        <w:fldChar w:fldCharType="begin"/>
      </w:r>
      <w:r>
        <w:instrText xml:space="preserve"> PAGEREF _Toc32227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_Toc12641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r>
        <w:tab/>
      </w:r>
      <w:r>
        <w:fldChar w:fldCharType="begin"/>
      </w:r>
      <w:r>
        <w:instrText xml:space="preserve"> PAGEREF _Toc12641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_Toc30683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r>
        <w:tab/>
      </w:r>
      <w:r>
        <w:fldChar w:fldCharType="begin"/>
      </w:r>
      <w:r>
        <w:instrText xml:space="preserve"> PAGEREF _Toc30683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_Toc29569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r>
        <w:tab/>
      </w:r>
      <w:r>
        <w:fldChar w:fldCharType="begin"/>
      </w:r>
      <w:r>
        <w:instrText xml:space="preserve"> PAGEREF _Toc29569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_Toc32129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r>
        <w:tab/>
      </w:r>
      <w:r>
        <w:fldChar w:fldCharType="begin"/>
      </w:r>
      <w:r>
        <w:instrText xml:space="preserve"> PAGEREF _Toc32129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_Toc27165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r>
        <w:tab/>
      </w:r>
      <w:r>
        <w:fldChar w:fldCharType="begin"/>
      </w:r>
      <w:r>
        <w:instrText xml:space="preserve"> PAGEREF _Toc27165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_Toc16423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r>
        <w:tab/>
      </w:r>
      <w:r>
        <w:fldChar w:fldCharType="begin"/>
      </w:r>
      <w:r>
        <w:instrText xml:space="preserve"> PAGEREF _Toc16423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_Toc30556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9、数据曲线</w:t>
      </w:r>
      <w:r>
        <w:tab/>
      </w:r>
      <w:r>
        <w:fldChar w:fldCharType="begin"/>
      </w:r>
      <w:r>
        <w:instrText xml:space="preserve"> PAGEREF _Toc30556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_Toc16110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r>
        <w:tab/>
      </w:r>
      <w:r>
        <w:fldChar w:fldCharType="begin"/>
      </w:r>
      <w:r>
        <w:instrText xml:space="preserve"> PAGEREF _Toc16110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_Toc5394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r>
        <w:tab/>
      </w:r>
      <w:r>
        <w:fldChar w:fldCharType="begin"/>
      </w:r>
      <w:r>
        <w:instrText xml:space="preserve"> PAGEREF _Toc5394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_Toc28364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r>
        <w:tab/>
      </w:r>
      <w:r>
        <w:fldChar w:fldCharType="begin"/>
      </w:r>
      <w:r>
        <w:instrText xml:space="preserve"> PAGEREF _Toc28364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_Toc25888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r>
        <w:tab/>
      </w:r>
      <w:r>
        <w:fldChar w:fldCharType="begin"/>
      </w:r>
      <w:r>
        <w:instrText xml:space="preserve"> PAGEREF _Toc25888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_Toc28627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r>
        <w:tab/>
      </w:r>
      <w:r>
        <w:fldChar w:fldCharType="begin"/>
      </w:r>
      <w:r>
        <w:instrText xml:space="preserve"> PAGEREF _Toc28627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_Toc24092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r>
        <w:tab/>
      </w:r>
      <w:r>
        <w:fldChar w:fldCharType="begin"/>
      </w:r>
      <w:r>
        <w:instrText xml:space="preserve"> PAGEREF _Toc24092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_Toc8647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r>
        <w:tab/>
      </w:r>
      <w:r>
        <w:fldChar w:fldCharType="begin"/>
      </w:r>
      <w:r>
        <w:instrText xml:space="preserve"> PAGEREF _Toc8647 \h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_Toc15902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r>
        <w:tab/>
      </w:r>
      <w:r>
        <w:fldChar w:fldCharType="begin"/>
      </w:r>
      <w:r>
        <w:instrText xml:space="preserve"> PAGEREF _Toc15902 \h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0" w:name="_Toc29748"/>
      <w:bookmarkStart w:id="1" w:name="_Toc20194"/>
      <w:bookmarkStart w:id="2" w:name="_Toc21874"/>
      <w:r>
        <w:rPr>
          <w:rFonts w:hint="eastAsia" w:ascii="微软雅黑" w:hAnsi="微软雅黑" w:eastAsia="微软雅黑" w:cs="微软雅黑"/>
          <w:lang w:val="en-US" w:eastAsia="zh-CN"/>
        </w:rPr>
        <w:t>一、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前言</w:t>
      </w:r>
      <w:bookmarkEnd w:id="1"/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" w:name="_Toc2789"/>
      <w:bookmarkStart w:id="4" w:name="_Toc27859"/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bookmarkEnd w:id="3"/>
      <w:bookmarkEnd w:id="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编译后可执行文件在和源码文件夹同级目录的bin文件夹下。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编译后记得将源码下的file文件夹下的所有文件复制到可执行文件同一目录。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大屏中用到了视频监控模块，所以还需要拷贝ffmpeg的动态库文件到可执行文件同一目录，编译成功后记得将dll_ffmpeg4（64位的构建套件对应的是dll_ffmpeg4_64）对应目录下的库复制到可执行文件同一目录。如果是linux系统则那些exe和dll都不需要拷贝，那个是ffmpeg对应win的运行库，linux上采用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dll+lib 链接: https://pan.baidu.com/s/13LDRu6mXC6gaADtrGprNVA 提取码: ujm7。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如果程序异常结束并提示 miniblink.dll 文件不存在请先拷贝，你还需要在dll+lib下载地址的地方找到 dll_miniblink.zip 下载并解压出来拷贝文件到可执行文件目录。一般这个是因为你用的mingw编译器，win+qt5.6以上+mingw编译器，没有浏览器控件，采用的miniblink第三方浏览器控件。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如果是linux系统，记得将ffmpeg目录下的linuxlib*** 找到你系统的版本位数，将文件夹版本位数去掉，比如你操作系统是ubuntu16.04 64位的，则将linuxlib16.04.64改成linuxlib即可，这些是ffmpeg对应linux系统的静态库。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当然你也可以选择不启用视频监控模块，只需要将pro中的videoffmpeg改成videoffmpeg1即可。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目录下的bigscreen.sql为数据库脚本，可以在系统设置中单击初始化数据来执行。bigscreen_mysql.sql脚本为Navicat工具对应的导入脚本。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如果发现地图打不开，请先确认file目录下的所有文件有没有拷贝过去，还有就是将MapBaiDu::Instance()-&gt;setSaveFile(false); 改成true;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如果是用vs+qt可能报错 error LNK2026: 模块对于 SAFESEH 映像是不安全的。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第一步：打开该项目的“属性页”对话框。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第二步：单击“链接器”文件夹。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第三步：单击“命令行”属性页。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第四步：将 /SAFESEH:NO 键入“附加选项”框中，然后点击应用。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" w:name="_Toc8872"/>
      <w:bookmarkStart w:id="6" w:name="_Toc10496"/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bookmarkEnd w:id="5"/>
      <w:bookmarkEnd w:id="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V20210323：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1：编写开发和使用说明书。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2：系统设置增加视频拉伸、视频循环播放等配置参数。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3：增加多屏幕支持，自动识别多个屏幕。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7" w:name="_Toc30314"/>
      <w:bookmarkStart w:id="8" w:name="_Toc14331"/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bookmarkEnd w:id="7"/>
      <w:bookmarkEnd w:id="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体验地址：https://pan.baidu.com/s/1o97IGvZgTgDhlkuXQa4B0w提取码：r2bv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国内站点：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"https://gitee.com/feiyangqingyun"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https://gitee.com/feiyangqingyun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国际站点：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https://github.com/feiyangqingyun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个人主页：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"https://blog.csdn.net/feiyangqingyun"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https://blog.csdn.net/feiyangqingyun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知乎主页：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"https://www.zhihu.com/people/feiyangqingyun"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https://www.zhihu.com/people/feiyangqingyun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" w:name="_Toc28344"/>
      <w:bookmarkStart w:id="10" w:name="_Toc3635"/>
      <w:bookmarkStart w:id="11" w:name="_Toc8503"/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bookmarkEnd w:id="9"/>
      <w:bookmarkEnd w:id="10"/>
      <w:bookmarkEnd w:id="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采用分层设计，整体总共分三级界面，一级界面是整体布局，二级界面是单个功能模块，三级界面是单个控件。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子控件包括饼图+圆环图+曲线图+柱状图+柱状分组图+横向柱状图+横向柱状分组图+合格率控件+百分比控件+进度控件+设备状态面板+表格数据+地图控件+视频控件等。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二级界面可以自由拖动悬浮，支持最小化最大化关闭，响应双击自定义标题栏。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数据源支持模拟数据（默认）、数据库采集、串口通信（需定制）、网络通信（需定制）、网络请求等，可自由设定每个子界面的采集间隔即数据刷新频率。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采用纯QWidget编写，亲测Qt4.6到Qt5.15任意版本，理论上支持后续其他Qt版本，亲测win+linux+mac+uos+kylin等系统，效果完美，同时还支持嵌入式linux比如树莓派、香橙派、全志、imx6等。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同时集成了自定义控件+qchart饼图+echart地图功能。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内置多套配色风格样式（紫色、蓝色、深蓝、黑色），默认紫色，支持任何分辨率。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可设置标题+目标分辨率+布局方案，启动立即应用。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可设置主背景颜色+面板颜色+十字线游标颜色。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可设置多条曲线颜色，没有设置颜色的情况下内置15套精美颜色随机应用。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11. 可设置标题栏背景颜色+文字颜色。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12. 可设置曲线图表背景颜色+文字颜色+网格颜色。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13. 可设置正常颜色+警戒颜色+报警颜色+禁用颜色+百分比进度颜色。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14. 可分别设置各种字体大小，比如全局+软件名称+标题栏+子标题栏+加粗标签等。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15. 可设置标题栏高度+表头高度+行高度。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16. 曲线支持游标+悬停高亮数据点和显示值，柱状图支持顶部（可设置顶端+上部+中间+底部）显示数据，全部自适应计算位置。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17. 主界面直接鼠标右键切换布局+配色方案+关闭开启某个二级窗体。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18. 自动记忆所有子窗口的大小和位置，下次启动立即应用。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19. 动态加载布局方案菜单，可以动态新建布局、恢复布局、保存布局、另存布局等，用户可以制造任意布局。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20. 二级窗体，双击从主窗体分离出来浮动，可以自由调整大小。再次双击标题栏最大化，再次双击还原，相当于子模块也可以全屏显示作为一个大屏，这样就可以一个大屏拓展出多个子大屏，放大查看子模块的数据详情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21. 每个模块都可以自定义采集速度，如果是数据库采集会自动排队处理，后期还可以拓展每个子模块都独立的数据库采集。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22. 提供系统设置窗口进行整体的配置参数设置。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23. 支持多屏幕，可以将某个模块剥离出来放在独立的屏幕最大化。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24. 提供精美炫酷的大屏地图模块，包括静态图片+闪烁效果+迁徙效果+世界地图+区域地图等，可指定点的经纬度坐标，识别单击响应，可以做地图跳转等，每个点都可以不同的颜色和提示信息，功能超牛逼！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25. 除了提供大屏系统外，还将每个模块都做了独立的模块示例界面，每个模块都可以独立学习使用，里面用到的控件也单独做了控件示例界面，方便学习每个控件如何使用，考虑着实周到！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26. 超级详细的开发和使用手册，其中包括详细的数据库说明、模块对照图、控件对照图、项目结构代码说明、使用方法等！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bookmarkStart w:id="12" w:name="_Toc2364"/>
      <w:bookmarkStart w:id="13" w:name="_Toc18592"/>
      <w:bookmarkStart w:id="14" w:name="_Toc16617"/>
      <w:r>
        <w:rPr>
          <w:rFonts w:hint="eastAsia" w:ascii="微软雅黑" w:hAnsi="微软雅黑" w:eastAsia="微软雅黑" w:cs="微软雅黑"/>
          <w:lang w:val="en-US" w:eastAsia="zh-CN"/>
        </w:rPr>
        <w:t>二、操作说明</w:t>
      </w:r>
      <w:bookmarkEnd w:id="12"/>
      <w:bookmarkEnd w:id="13"/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5" w:name="_Toc16173"/>
      <w:bookmarkStart w:id="16" w:name="_Toc6083"/>
      <w:bookmarkStart w:id="17" w:name="_Toc26738"/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bookmarkEnd w:id="15"/>
      <w:bookmarkEnd w:id="16"/>
      <w:bookmarkEnd w:id="1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系统支持多种数据源，比如数据库采集、http请求、串口通信、网络通信、模拟数据等，为了简化测试过程，默认内置采用的是模拟数据。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" w:name="_Toc13351"/>
      <w:r>
        <w:rPr>
          <w:rFonts w:hint="eastAsia" w:ascii="微软雅黑" w:hAnsi="微软雅黑" w:eastAsia="微软雅黑" w:cs="微软雅黑"/>
          <w:lang w:val="en-US" w:eastAsia="zh-CN"/>
        </w:rPr>
        <w:t>1、系统菜单</w:t>
      </w:r>
      <w:bookmarkEnd w:id="1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在大屏的顶部中间标题栏或者子模块以外的标题栏，鼠标右键弹出的是系统的菜单，包括布局切换和样式切换等，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32075" cy="1965960"/>
            <wp:effectExtent l="0" t="0" r="444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drawing>
          <wp:inline distT="0" distB="0" distL="114300" distR="114300">
            <wp:extent cx="2374265" cy="1936115"/>
            <wp:effectExtent l="0" t="0" r="3175" b="1460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" w:name="_Toc8026"/>
      <w:r>
        <w:rPr>
          <w:rFonts w:hint="eastAsia" w:ascii="微软雅黑" w:hAnsi="微软雅黑" w:eastAsia="微软雅黑" w:cs="微软雅黑"/>
          <w:lang w:val="en-US" w:eastAsia="zh-CN"/>
        </w:rPr>
        <w:t>2、模块菜单</w:t>
      </w:r>
      <w:bookmarkEnd w:id="1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28520" cy="2257425"/>
            <wp:effectExtent l="0" t="0" r="5080" b="1333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drawing>
          <wp:inline distT="0" distB="0" distL="114300" distR="114300">
            <wp:extent cx="2543175" cy="2243455"/>
            <wp:effectExtent l="0" t="0" r="1905" b="1206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在模块的标题栏，鼠标右键弹出的是模块可视化的菜单，这个是Qt内置生成的，加载了多少个子模块就会生成多少个菜单项，可以对每个模块进行显示隐藏切换。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" w:name="_Toc18736"/>
      <w:bookmarkStart w:id="21" w:name="_Toc18423"/>
      <w:r>
        <w:rPr>
          <w:rFonts w:hint="eastAsia" w:ascii="微软雅黑" w:hAnsi="微软雅黑" w:eastAsia="微软雅黑" w:cs="微软雅黑"/>
          <w:lang w:val="en-US" w:eastAsia="zh-CN"/>
        </w:rPr>
        <w:t>3、布局切换</w:t>
      </w:r>
      <w:bookmarkEnd w:id="20"/>
      <w:bookmarkEnd w:id="21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在弹出的系统菜单选择布局方案，在弹出的二级菜单选择默认已经设置好的布局方案，直接切换即可。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" w:name="_Toc6355"/>
      <w:bookmarkStart w:id="23" w:name="_Toc20465"/>
      <w:r>
        <w:rPr>
          <w:rFonts w:hint="eastAsia" w:ascii="微软雅黑" w:hAnsi="微软雅黑" w:eastAsia="微软雅黑" w:cs="微软雅黑"/>
          <w:lang w:val="en-US" w:eastAsia="zh-CN"/>
        </w:rPr>
        <w:t>4、新建布局</w:t>
      </w:r>
      <w:bookmarkEnd w:id="22"/>
      <w:bookmarkEnd w:id="23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在弹出的系统菜单选择新建布局，在弹出的框中输入布局名称，确认后，自由拖动调整模块位置，打开模块、隐藏模块，之后单击保存布局即可。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" w:name="_Toc19803"/>
      <w:bookmarkStart w:id="25" w:name="_Toc12610"/>
      <w:r>
        <w:rPr>
          <w:rFonts w:hint="eastAsia" w:ascii="微软雅黑" w:hAnsi="微软雅黑" w:eastAsia="微软雅黑" w:cs="微软雅黑"/>
          <w:lang w:val="en-US" w:eastAsia="zh-CN"/>
        </w:rPr>
        <w:t>5、全局换肤</w:t>
      </w:r>
      <w:bookmarkEnd w:id="24"/>
      <w:bookmarkEnd w:id="25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在弹出的系统菜单选择配色方案，在弹出的二级菜单选择对应的配色方案，默认有四种：紫色风格、蓝色风格、深蓝风格、黑色风格。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" w:name="_Toc6108"/>
      <w:bookmarkStart w:id="27" w:name="_Toc25983"/>
      <w:r>
        <w:rPr>
          <w:rFonts w:hint="eastAsia" w:ascii="微软雅黑" w:hAnsi="微软雅黑" w:eastAsia="微软雅黑" w:cs="微软雅黑"/>
          <w:lang w:val="en-US" w:eastAsia="zh-CN"/>
        </w:rPr>
        <w:t>6、模块拖动</w:t>
      </w:r>
      <w:bookmarkEnd w:id="26"/>
      <w:bookmarkEnd w:id="27"/>
    </w:p>
    <w:p>
      <w:pPr>
        <w:ind w:firstLine="420" w:firstLineChars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子模块的标题栏，鼠标按下可以拖动这个模块到任意位置，模块也可以拖动独立位置展示，也可以嵌入到对应布局中，拖动好位置以后自动保存到布局方案，下次启动自动应用。双击模块标题栏可以剥离窗体使之悬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8" w:name="_Toc18618"/>
      <w:bookmarkStart w:id="29" w:name="_Toc13418"/>
      <w:r>
        <w:rPr>
          <w:rFonts w:hint="eastAsia" w:ascii="微软雅黑" w:hAnsi="微软雅黑" w:eastAsia="微软雅黑" w:cs="微软雅黑"/>
          <w:lang w:val="en-US" w:eastAsia="zh-CN"/>
        </w:rPr>
        <w:t>7、调整间距</w:t>
      </w:r>
      <w:bookmarkEnd w:id="28"/>
      <w:bookmarkEnd w:id="2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鼠标移动到模块与模块的边缘，鼠标变成调整间距样式，可以左右或者上下拉动，调整好间距以后自动保存到布局方案，下次启动自动应用。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0" w:name="_Toc26646"/>
      <w:bookmarkStart w:id="31" w:name="_Toc26674"/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bookmarkEnd w:id="30"/>
      <w:bookmarkEnd w:id="3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系统设置中的参数，可能会不定期做调整和修改及增加，下面的图示和参数描述未必全部一致，以最新的为准。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系统设置主界面：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3226435"/>
            <wp:effectExtent l="0" t="0" r="14605" b="444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2" w:name="_Toc238"/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bookmarkEnd w:id="32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03930" cy="2689225"/>
            <wp:effectExtent l="0" t="0" r="1270" b="825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开机启动：默认关闭，开启后软件会随系统启动而启动；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模块拖动：默认开启，开启后模块可以自由拖动到合适的位置松开，一般在布局固定后在关闭，防止使用者在现场又托乱了；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切左下角：开启裁掉左下角以后，左侧底部和整体底部合并为一体，作为全局底部的一部分，就可以拖动模块到左侧底部，否则左侧底部作为左侧的一部分；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切右下角：开启裁掉右下角以后，右侧底部和整体底部合并为一体，作为全局底部的一部分，就可以拖动模块到右侧底部，否则右侧底部作为右侧的一部分；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定位线条：系统中曲线图表内置了定位线条，比如1月份，方便查看，可以开启。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视频拉伸：开启后视频会填充整个窗体拉伸图像，否则按照比例自动拉伸。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百分符号：系统中曲线图表Y轴，有时候需要按照 100% 后面带百分比符号显示。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视频循环：开启后设定的视频打开后会循环播放。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隐藏鼠标：鼠标未操作多久自动隐藏鼠标指针，默认5秒钟。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启动窗体：选择程序运行的启动窗体，默认大屏系统，还可选择控件演示、模块演示。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工作模式：默认工作模式是模拟数据，还可以选择数据库采集、串口采集（未实现）、网络采集（未实现）、网络请求；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地图样式：可选择静态图片、闪烁效果、迁徙效果、世界地图、区域地图多种样式，如果没有开启浏览器模块则自动采用静态图片的方式，区域地图默认是江西省吉安市，可以在代码中修改；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布局方案：和系统右键菜单中的布局方案功能一样。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软件标题：软件的标题文字，显示在软件中间顶部。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请求地址：工作模式选择网络请求的时候发送的网络请求地址。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视频地址：视频窗体对应的视频地址，可以下拉选择内置的一些地址，也可以手动填写，如果多个视频窗口则自己增加对应的配置参数，支持本地视频文件、USB摄像头、网络摄像头、视频流地址等各种。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43760"/>
            <wp:effectExtent l="0" t="0" r="2540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3" w:name="_Toc6512"/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bookmarkEnd w:id="3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1290955"/>
            <wp:effectExtent l="0" t="0" r="254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采集间隔设置不用做说明，一看就懂，单位毫秒，可定制每个模块都对应自己的采集方式、数据库、间隔等。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4" w:name="_Toc27381"/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bookmarkEnd w:id="3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1167765"/>
            <wp:effectExtent l="0" t="0" r="1016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理论上支持Qt支持的所有数据库，和具体程序无关，只要有对应的数据库的动态库和插件库就行，亲测 Sqlite（Qt内置无需额外动态库）、MySql（高版本Qt需要自行编译插件）、PostgreSQL（开源免费的数据库，很好用）。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35" w:name="_Toc2737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36" w:name="_Toc7095"/>
      <w:bookmarkStart w:id="37" w:name="_Toc27359"/>
      <w:r>
        <w:rPr>
          <w:rFonts w:hint="eastAsia" w:ascii="微软雅黑" w:hAnsi="微软雅黑" w:eastAsia="微软雅黑" w:cs="微软雅黑"/>
          <w:lang w:val="en-US" w:eastAsia="zh-CN"/>
        </w:rPr>
        <w:t>（三）工作模式</w:t>
      </w:r>
      <w:bookmarkEnd w:id="3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8" w:name="_Toc30258"/>
      <w:r>
        <w:rPr>
          <w:rFonts w:hint="eastAsia" w:ascii="微软雅黑" w:hAnsi="微软雅黑" w:eastAsia="微软雅黑" w:cs="微软雅黑"/>
          <w:lang w:val="en-US" w:eastAsia="zh-CN"/>
        </w:rPr>
        <w:t>1、模拟数据</w:t>
      </w:r>
      <w:bookmarkEnd w:id="3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如果工作模式选择的是模拟数据，则采用随机数模拟生成数据并设置。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2908935"/>
            <wp:effectExtent l="0" t="0" r="63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9" w:name="_Toc19053"/>
      <w:r>
        <w:rPr>
          <w:rFonts w:hint="eastAsia" w:ascii="微软雅黑" w:hAnsi="微软雅黑" w:eastAsia="微软雅黑" w:cs="微软雅黑"/>
          <w:lang w:val="en-US" w:eastAsia="zh-CN"/>
        </w:rPr>
        <w:t>2、数据库采集</w:t>
      </w:r>
      <w:bookmarkEnd w:id="3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如果工作模式选择的是数据库采集，则会自动连接设置的数据库，可以用对应的数据库管理工具连接数据库，打开对应的表，然后更改其中的数据，保存，可看到对应的数据反应到界面上。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0" w:name="_Toc25834"/>
      <w:r>
        <w:rPr>
          <w:rFonts w:hint="eastAsia" w:ascii="微软雅黑" w:hAnsi="微软雅黑" w:eastAsia="微软雅黑" w:cs="微软雅黑"/>
          <w:lang w:val="en-US" w:eastAsia="zh-CN"/>
        </w:rPr>
        <w:t>3、串口采集</w:t>
      </w:r>
      <w:bookmarkEnd w:id="4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需要定制协议，比如RS232、RS485、Modbus、Mqtt等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1" w:name="_Toc18772"/>
      <w:r>
        <w:rPr>
          <w:rFonts w:hint="eastAsia" w:ascii="微软雅黑" w:hAnsi="微软雅黑" w:eastAsia="微软雅黑" w:cs="微软雅黑"/>
          <w:lang w:val="en-US" w:eastAsia="zh-CN"/>
        </w:rPr>
        <w:t>4、网络采集</w:t>
      </w:r>
      <w:bookmarkEnd w:id="4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需要定制协议，比如tcp client、tcp server、udp client、udp server、websocket等。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2" w:name="_Toc21540"/>
      <w:r>
        <w:rPr>
          <w:rFonts w:hint="eastAsia" w:ascii="微软雅黑" w:hAnsi="微软雅黑" w:eastAsia="微软雅黑" w:cs="微软雅黑"/>
          <w:lang w:val="en-US" w:eastAsia="zh-CN"/>
        </w:rPr>
        <w:t>5、网络请求</w:t>
      </w:r>
      <w:bookmarkEnd w:id="4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4191635"/>
            <wp:effectExtent l="0" t="0" r="3810" b="1460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找到bigscreen可执行文件所在目录下的httpserver文件，双击运行，切换到网络请求服务器页面，回复数据选择文件内容，单击启动服务器，左侧消息栏可以看到实时打印的数据，从json文件读取的数据，实际中可以是从数据库中采集的数据等。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网络请求客户端/服务器工具httpserver，也是纯Qt编写的工具。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功能特点：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支持多个客户端连接并发同时处理，100个毫无压力。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可设置http请求是长连接还是短连接，默认长连接。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支持多种回复数据格式，其中包括网页内容、json数据等。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服务端示例中同时包含读取文件回复、读取数据库回复。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支持8种配色方案（暗黑、灰黑、深绿、浅黄、深蓝、深黑、暗蓝、默认）。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客户端可指定请求地址，服务端可指定网卡和端口进行监听。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所有请求和连接都有计数，所有在线请求的IP和端口都显示在表格中。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可以提供一个简易的网页配置服务，包括交互，作为设备的web配置。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可自由拓展增加权限校验等，作为一个http请求服务器。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纯Qt实现，代码框架整洁，注释完整，支持任意Qt版本、任意编译器、任意操作系统。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43" w:name="_Toc20605"/>
      <w:r>
        <w:rPr>
          <w:rFonts w:hint="eastAsia" w:ascii="微软雅黑" w:hAnsi="微软雅黑" w:eastAsia="微软雅黑" w:cs="微软雅黑"/>
          <w:lang w:val="en-US" w:eastAsia="zh-CN"/>
        </w:rPr>
        <w:t>（四）、其他说明</w:t>
      </w:r>
      <w:bookmarkEnd w:id="35"/>
      <w:bookmarkEnd w:id="37"/>
      <w:bookmarkEnd w:id="4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可执行文件同级文件夹有layout+layout_1440+layout_1920，程序默认自动识别分辨率并加载对应的布局文件夹，比如1920分辨率则从layout_1920文件夹加载布局，并作为整体布局文件夹。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如果发现布局拖动乱了，可以直接鼠标右键选择恢复布局即可，在保存布局以前。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在中间地图模块鼠标右键可以弹出菜单，切换布局和配色方案等。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在模块的标题栏上右键可以弹出默认的dock菜单，用来显示和隐藏各模块。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软件关闭过程中会自动保存布局，下次启动以后自动应用。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如果使用的默认的配色方案比如紫色风格，则配置文件中的颜色全部无效，会自动应用代码中的颜色，如果需要启用自定义的颜色，则需要先将配置文件的皮肤参数修改成 Theme=\x81ea\x5b9a\x4e49\x98ce\x683c 即可。此时打开软件会应用配置文件中的颜色。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右键菜单可以截图保存，默认命名为 配色方案名称_布局方案名称.png 保存在snap目录下。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在二级窗体的标题栏上右键弹出模块菜单，可以对单个模块打开关闭，其他地方右键全局菜单。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4" w:name="_Toc7427"/>
      <w:bookmarkStart w:id="45" w:name="_Toc14866"/>
      <w:bookmarkStart w:id="46" w:name="_Toc30276"/>
      <w:r>
        <w:rPr>
          <w:rFonts w:hint="eastAsia" w:ascii="微软雅黑" w:hAnsi="微软雅黑" w:eastAsia="微软雅黑" w:cs="微软雅黑"/>
          <w:lang w:val="en-US" w:eastAsia="zh-CN"/>
        </w:rPr>
        <w:t>三、数据库说明</w:t>
      </w:r>
      <w:bookmarkEnd w:id="44"/>
      <w:bookmarkEnd w:id="45"/>
      <w:bookmarkEnd w:id="4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数据库表的设计按照模块的顺序，比如frmmodule1主模块中包括4个子模块，每个子模块都对应一个表，表名依次是：t_1_1_mold_prod_total、t_1_2_mold_prod_monthly、t_1_3_wp_prod_total、t_1_4_wp_prod_monthly；所有表名的前缀是 t_ 以便区分，第一个数字表示主模块编号，第二个数字表示子模块编号；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源码目录下的bigscreen.sql为数据库脚本，可以在系统设置中单击初始化数据来执行。bigscreen_mysql.sql脚本为Navicat工具对应的导入脚本。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如果是需要对接自己的系统，可能涉及到部分数据不一致的情况，你可以：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第一：尽量用现有的表，现有的表各种各样都有，你找到你类似的往里面填数据就行。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第二：如果没有合适的表，则需要调整对应的模块代码。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7" w:name="_Toc14002"/>
      <w:bookmarkStart w:id="48" w:name="_Toc23250"/>
      <w:bookmarkStart w:id="49" w:name="_Toc8429"/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bookmarkEnd w:id="47"/>
      <w:bookmarkEnd w:id="48"/>
      <w:bookmarkEnd w:id="4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t_1_1_mold_prod_total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每月模具产量趋势图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t_1_2_mold_prod_monthly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t_1_3_wp_prod_total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每月零件产量趋势图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t_1_4_wp_prod_monthly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0" w:name="_Toc5548"/>
      <w:bookmarkStart w:id="51" w:name="_Toc18341"/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bookmarkEnd w:id="50"/>
      <w:bookmarkEnd w:id="5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表名：t_1_1_mold_prod_total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修模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新模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43455"/>
            <wp:effectExtent l="0" t="0" r="508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2" w:name="_Toc12097"/>
      <w:bookmarkStart w:id="53" w:name="_Toc12116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bookmarkEnd w:id="52"/>
      <w:bookmarkEnd w:id="5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表名：t_1_2_mold_prod_monthly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3065" cy="2235835"/>
            <wp:effectExtent l="0" t="0" r="3175" b="444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4" w:name="_Toc24520"/>
      <w:bookmarkStart w:id="55" w:name="_Toc13554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bookmarkEnd w:id="54"/>
      <w:bookmarkEnd w:id="5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表名：t_1_3_wp_prod_total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其他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660" cy="2243455"/>
            <wp:effectExtent l="0" t="0" r="12700" b="1206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6" w:name="_Toc848"/>
      <w:bookmarkStart w:id="57" w:name="_Toc15745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bookmarkEnd w:id="56"/>
      <w:bookmarkEnd w:id="5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表名：t_1_4_wp_prod_monthly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7825" cy="2235835"/>
            <wp:effectExtent l="0" t="0" r="3175" b="444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58" w:name="_Toc12945"/>
      <w:bookmarkStart w:id="59" w:name="_Toc32095"/>
      <w:bookmarkStart w:id="60" w:name="_Toc10571"/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bookmarkEnd w:id="58"/>
      <w:bookmarkEnd w:id="59"/>
      <w:bookmarkEnd w:id="6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t_2_1_mold_achie_rate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t_2_2_wp_achie_rate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t_2_3_wp_achie_number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每日工序达成数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t_2_4_process_achie_number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1" w:name="_Toc27568"/>
      <w:bookmarkStart w:id="62" w:name="_Toc8314"/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bookmarkEnd w:id="61"/>
      <w:bookmarkEnd w:id="6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表名：t_2_1_mold_achie_rate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3455" cy="2266950"/>
            <wp:effectExtent l="0" t="0" r="12065" b="3810"/>
            <wp:docPr id="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3" w:name="_Toc28255"/>
      <w:bookmarkStart w:id="64" w:name="_Toc27251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bookmarkEnd w:id="63"/>
      <w:bookmarkEnd w:id="6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表名：t_2_2_wp_achie_rate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镶件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34995" cy="2220595"/>
            <wp:effectExtent l="0" t="0" r="4445" b="444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5" w:name="_Toc5146"/>
      <w:bookmarkStart w:id="66" w:name="_Toc8295"/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bookmarkEnd w:id="65"/>
      <w:bookmarkEnd w:id="6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表名：t_2_3_wp_achie_number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59560" cy="2243455"/>
            <wp:effectExtent l="0" t="0" r="10160" b="1206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7" w:name="_Toc12738"/>
      <w:bookmarkStart w:id="68" w:name="_Toc7071"/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bookmarkEnd w:id="67"/>
      <w:bookmarkEnd w:id="6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表名：t_2_4_process_achie_number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8010"/>
            <wp:effectExtent l="0" t="0" r="13970" b="127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69" w:name="_Toc9139"/>
      <w:bookmarkStart w:id="70" w:name="_Toc10711"/>
      <w:bookmarkStart w:id="71" w:name="_Toc2218"/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bookmarkEnd w:id="69"/>
      <w:bookmarkEnd w:id="70"/>
      <w:bookmarkEnd w:id="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设备运行状态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t_3_1_device_runtime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稼动率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t_3_2_oee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2" w:name="_Toc18128"/>
      <w:bookmarkStart w:id="73" w:name="_Toc17315"/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bookmarkEnd w:id="72"/>
      <w:bookmarkEnd w:id="7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表名：t_3_1_device_runtime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 1-开机 2-待机 3-维护 4-空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1224"/>
        <w:gridCol w:w="1224"/>
        <w:gridCol w:w="1224"/>
        <w:gridCol w:w="1219"/>
        <w:gridCol w:w="1205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21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2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20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PID12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EDM8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190428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PID29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PID30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36490" cy="3521710"/>
            <wp:effectExtent l="0" t="0" r="1270" b="1397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4" w:name="_Toc9626"/>
      <w:bookmarkStart w:id="75" w:name="_Toc29144"/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bookmarkEnd w:id="74"/>
      <w:bookmarkEnd w:id="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68095" cy="1490980"/>
            <wp:effectExtent l="0" t="0" r="12065" b="2540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83335" cy="1498600"/>
            <wp:effectExtent l="0" t="0" r="12065" b="1016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36980" cy="1498600"/>
            <wp:effectExtent l="0" t="0" r="12700" b="1016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6" w:name="_Toc12259"/>
      <w:bookmarkStart w:id="77" w:name="_Toc22539"/>
      <w:bookmarkStart w:id="78" w:name="_Toc22921"/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bookmarkEnd w:id="76"/>
      <w:bookmarkEnd w:id="77"/>
      <w:bookmarkEnd w:id="7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模具进度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t_4_1_mold_progress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模具状态统计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t_4_2_mold_status_parcent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加工中模具数量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t_4_3_mold_processing_num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9" w:name="_Toc7865"/>
      <w:bookmarkStart w:id="80" w:name="_Toc23673"/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bookmarkEnd w:id="79"/>
      <w:bookmarkEnd w:id="8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计划交期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当前进度绿色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当前进度黄色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当前进度红色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210"/>
        <w:gridCol w:w="729"/>
        <w:gridCol w:w="863"/>
        <w:gridCol w:w="937"/>
        <w:gridCol w:w="884"/>
        <w:gridCol w:w="1355"/>
        <w:gridCol w:w="641"/>
        <w:gridCol w:w="714"/>
        <w:gridCol w:w="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1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72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8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88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3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6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71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5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IK19001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2019/3/29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IK19002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前盖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IK29003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外壳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IK19004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侧边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2019/4/18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IK19005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T3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边框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IK19006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2019/4/26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IK19007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2019/4/7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IK19008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插件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2019/3/31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IK19009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IK19010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2019/2/12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8050" cy="2581910"/>
            <wp:effectExtent l="0" t="0" r="6350" b="8890"/>
            <wp:docPr id="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1" w:name="_Toc4446"/>
      <w:bookmarkStart w:id="82" w:name="_Toc13013"/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bookmarkEnd w:id="81"/>
      <w:bookmarkEnd w:id="8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表名：t_4_2_mold_status_parcent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正常交付百分比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延期百分比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66950"/>
            <wp:effectExtent l="0" t="0" r="1905" b="381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35835"/>
            <wp:effectExtent l="0" t="0" r="1905" b="4445"/>
            <wp:docPr id="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3" w:name="_Toc851"/>
      <w:bookmarkStart w:id="84" w:name="_Toc10926"/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bookmarkEnd w:id="83"/>
      <w:bookmarkEnd w:id="8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表名：t_4_3_mold_processing_num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87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界面效果图：在上面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85" w:name="_Toc13815"/>
      <w:bookmarkStart w:id="86" w:name="_Toc526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87" w:name="_Toc18696"/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bookmarkEnd w:id="85"/>
      <w:bookmarkEnd w:id="86"/>
      <w:bookmarkEnd w:id="8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工序计划负荷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t_5_1_work_load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当日负荷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t_5_2_work_load_today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负荷百分比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t_5_3_work_load_percent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8" w:name="_Toc4591"/>
      <w:bookmarkStart w:id="89" w:name="_Toc14392"/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bookmarkEnd w:id="88"/>
      <w:bookmarkEnd w:id="8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process_name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抛光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钳工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89H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组装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表名：t_5_1_work_load_table_head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这个设计很巧妙，相当于动态的日期和数据，日期作为标题。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第2天日期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第4天日期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第5天日期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第6天日期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6"/>
        <w:gridCol w:w="1077"/>
        <w:gridCol w:w="1078"/>
        <w:gridCol w:w="1072"/>
        <w:gridCol w:w="1061"/>
        <w:gridCol w:w="1058"/>
        <w:gridCol w:w="105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07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07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07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0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05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0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04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2019-04-30</w:t>
            </w:r>
          </w:p>
        </w:tc>
        <w:tc>
          <w:tcPr>
            <w:tcW w:w="10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2019-05-01</w:t>
            </w:r>
          </w:p>
        </w:tc>
        <w:tc>
          <w:tcPr>
            <w:tcW w:w="107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06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2019-05-03</w:t>
            </w:r>
          </w:p>
        </w:tc>
        <w:tc>
          <w:tcPr>
            <w:tcW w:w="105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0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2019-05-05</w:t>
            </w:r>
          </w:p>
        </w:tc>
        <w:tc>
          <w:tcPr>
            <w:tcW w:w="104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04035"/>
            <wp:effectExtent l="0" t="0" r="3175" b="952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0" w:name="_Toc14864"/>
      <w:bookmarkStart w:id="91" w:name="_Toc14369"/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bookmarkEnd w:id="90"/>
      <w:bookmarkEnd w:id="9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t_5_2_work_load_today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CNC精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30.2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7855" cy="2243455"/>
            <wp:effectExtent l="0" t="0" r="12065" b="12065"/>
            <wp:docPr id="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2" w:name="_Toc1664"/>
      <w:bookmarkStart w:id="93" w:name="_Toc2923"/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bookmarkEnd w:id="92"/>
      <w:bookmarkEnd w:id="9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表名：t_5_3_work_load_percent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99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铣床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75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磨床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2080" cy="2251710"/>
            <wp:effectExtent l="0" t="0" r="5080" b="381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4" w:name="_Toc30332"/>
      <w:bookmarkStart w:id="95" w:name="_Toc10213"/>
      <w:bookmarkStart w:id="96" w:name="_Toc9766"/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bookmarkEnd w:id="94"/>
      <w:bookmarkEnd w:id="95"/>
      <w:bookmarkEnd w:id="9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t_6_1_wp_qual_rate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t_6_2_ele_qual_rate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当天合格率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t_6_3_qual_rate_today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模具零件合格率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t_6_4_mold_qual_rate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7" w:name="_Toc28678"/>
      <w:bookmarkStart w:id="98" w:name="_Toc12058"/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bookmarkEnd w:id="97"/>
      <w:bookmarkEnd w:id="9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表名：t_6_1_wp_qual_rate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66110" cy="2259330"/>
            <wp:effectExtent l="0" t="0" r="3810" b="11430"/>
            <wp:docPr id="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9" w:name="_Toc4452"/>
      <w:bookmarkStart w:id="100" w:name="_Toc1024"/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bookmarkEnd w:id="99"/>
      <w:bookmarkEnd w:id="10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表名：t_6_2_ele_qual_rate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0235" cy="2259330"/>
            <wp:effectExtent l="0" t="0" r="4445" b="11430"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1" w:name="_Toc1016"/>
      <w:bookmarkStart w:id="102" w:name="_Toc1149"/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bookmarkEnd w:id="101"/>
      <w:bookmarkEnd w:id="10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表名：t_6_3_qual_rate_today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35835"/>
            <wp:effectExtent l="0" t="0" r="5080" b="4445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3" w:name="_Toc7262"/>
      <w:bookmarkStart w:id="104" w:name="_Toc23084"/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bookmarkEnd w:id="103"/>
      <w:bookmarkEnd w:id="10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表名：t_6_4_mold_qual_rate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IK19001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IK19002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IK19003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IK19004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IK19005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IK19006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89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18305" cy="2243455"/>
            <wp:effectExtent l="0" t="0" r="3175" b="12065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5" w:name="_Toc26166"/>
      <w:bookmarkStart w:id="106" w:name="_Toc902"/>
      <w:bookmarkStart w:id="107" w:name="_Toc5530"/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bookmarkEnd w:id="105"/>
      <w:bookmarkEnd w:id="106"/>
      <w:bookmarkEnd w:id="10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品质占比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t_7_1_qual_percent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班组合格率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t_7_2_group_qual_rate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每日合格率统计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t_7_3_qual_rate_daily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8" w:name="_Toc25922"/>
      <w:bookmarkStart w:id="109" w:name="_Toc10262"/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bookmarkEnd w:id="108"/>
      <w:bookmarkEnd w:id="10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表名：t_7_1_qual_percent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黄色百分比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45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9785" cy="2259330"/>
            <wp:effectExtent l="0" t="0" r="13335" b="11430"/>
            <wp:docPr id="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0" w:name="_Toc20821"/>
      <w:bookmarkStart w:id="111" w:name="_Toc29633"/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bookmarkEnd w:id="110"/>
      <w:bookmarkEnd w:id="1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表名：t_7_2_group_qual_rate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外协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0205" cy="2266950"/>
            <wp:effectExtent l="0" t="0" r="10795" b="381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2" w:name="_Toc5286"/>
      <w:bookmarkStart w:id="113" w:name="_Toc21266"/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bookmarkEnd w:id="112"/>
      <w:bookmarkEnd w:id="11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表名：t_7_3_qual_rate_daily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'all', 90, 90, 97, 91, 92, 88, 89, 90, 78, 87, 86, 90, 80, 97, 87, 87, 88, 89, 90, 90, 89, 86, 90, 80, 97, 87, 87, 89, 89, 89, 90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6105"/>
            <wp:effectExtent l="0" t="0" r="13970" b="3175"/>
            <wp:docPr id="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14" w:name="_Toc23560"/>
      <w:bookmarkStart w:id="115" w:name="_Toc10883"/>
      <w:bookmarkStart w:id="116" w:name="_Toc19223"/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bookmarkEnd w:id="114"/>
      <w:bookmarkEnd w:id="115"/>
      <w:bookmarkEnd w:id="11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t_8_1_key_invt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主要零件库存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t_8_2_invt_table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7" w:name="_Toc9775"/>
      <w:bookmarkStart w:id="118" w:name="_Toc19022"/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bookmarkEnd w:id="117"/>
      <w:bookmarkEnd w:id="11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表名：t_8_1_key_invt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上限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刀具A1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顶针B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线割丝C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树脂D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253490"/>
            <wp:effectExtent l="0" t="0" r="13970" b="11430"/>
            <wp:docPr id="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9" w:name="_Toc9557"/>
      <w:bookmarkStart w:id="120" w:name="_Toc23365"/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bookmarkEnd w:id="119"/>
      <w:bookmarkEnd w:id="12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表名：t_8_2_invt_table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规格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材料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尺寸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目标库存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"/>
        <w:gridCol w:w="1192"/>
        <w:gridCol w:w="1074"/>
        <w:gridCol w:w="1073"/>
        <w:gridCol w:w="1069"/>
        <w:gridCol w:w="1279"/>
        <w:gridCol w:w="920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19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07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07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06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27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9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9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SSDDS1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品名1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规格1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材料1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SSDDS2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品名2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规格2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材料2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SSDDS3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品名3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规格3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材料3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SSDDS4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品名4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规格4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材料4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SSDDS5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品名5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规格5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材料5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SSDDS6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品名6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规格6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材料6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SSDDS7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品名7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规格7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材料7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SSDDS8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品名8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规格8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材料8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SSDDS9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品名9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规格9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材料9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SSDDS0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品名0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规格0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材料0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96085"/>
            <wp:effectExtent l="0" t="0" r="2540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21" w:name="_Toc5009"/>
      <w:bookmarkStart w:id="122" w:name="_Toc19408"/>
      <w:bookmarkStart w:id="123" w:name="_Toc28473"/>
      <w:r>
        <w:rPr>
          <w:rFonts w:hint="eastAsia" w:ascii="微软雅黑" w:hAnsi="微软雅黑" w:eastAsia="微软雅黑" w:cs="微软雅黑"/>
          <w:lang w:val="en-US" w:eastAsia="zh-CN"/>
        </w:rPr>
        <w:t>四、配置参数说明</w:t>
      </w:r>
      <w:bookmarkEnd w:id="121"/>
      <w:bookmarkEnd w:id="122"/>
      <w:bookmarkEnd w:id="1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4" w:name="_Toc32575"/>
      <w:bookmarkStart w:id="125" w:name="_Toc26619"/>
      <w:bookmarkStart w:id="126" w:name="_Toc18113"/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bookmarkEnd w:id="124"/>
      <w:bookmarkEnd w:id="125"/>
      <w:bookmarkEnd w:id="12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2"/>
        <w:gridCol w:w="510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5107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1483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IndexStart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启动窗体索引 0-大屏系统 1-控件演示 2-模块演示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0-大屏系统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IndexControl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控件演示窗体选中子窗体索引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IndexModule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模块演示窗体选中子窗体索引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WorkMode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工作模式 timer-模拟数据 db-数据库采集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 xml:space="preserve"> com-串口采集</w:t>
            </w:r>
            <w:r>
              <w:rPr>
                <w:rFonts w:hint="eastAsia" w:ascii="微软雅黑" w:hAnsi="微软雅黑" w:eastAsia="微软雅黑" w:cs="微软雅黑"/>
              </w:rPr>
              <w:t xml:space="preserve"> tcp-网络采集 http-post请求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timer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MapStyle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中间地图样式 image-静态图片 point-闪烁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</w:t>
            </w:r>
            <w:r>
              <w:rPr>
                <w:rFonts w:hint="eastAsia" w:ascii="微软雅黑" w:hAnsi="微软雅黑" w:eastAsia="微软雅黑" w:cs="微软雅黑"/>
              </w:rPr>
              <w:t xml:space="preserve"> move-迁徙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 world-世界地图 area-区域地图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软件标题，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默认值：</w:t>
            </w:r>
            <w:r>
              <w:rPr>
                <w:rFonts w:hint="eastAsia" w:ascii="微软雅黑" w:hAnsi="微软雅黑" w:eastAsia="微软雅黑" w:cs="微软雅黑"/>
              </w:rPr>
              <w:t>数字化工厂信息中心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Ratio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分辨率，目前无意义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备用参数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1920*1080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Layout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布局方案，每次切换布局方案以后都会保存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完整布局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Theme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配色方案，每次切换配色方案以后都会保存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紫色风格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HttpUrl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网络请求地址，默认http://127.0.0.1:6000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VideoAddr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视频流地址，视频模块播放的视频地址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变动的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VideoScal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视频缩放，拉伸填充整个窗体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VideoRepeat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视频循环播放，开启后视频会循环播放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AutoRun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是否开机启动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MoveEnable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模块是否可以拖动，启用以后模块可以任意拖动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CutLeftBottom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底部布局左侧是否切掉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CutRightBottom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底部布局右侧是否切掉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StaticLine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是否绘制静态定位线，为假则绘制游标十字线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ShowPercent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Y轴是否显示百分比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StepY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Y轴大尺度步长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CursorHideTime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用户不操作鼠标自动隐藏鼠标的时间间隔，单位秒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7" w:name="_Toc2721"/>
      <w:bookmarkStart w:id="128" w:name="_Toc27843"/>
      <w:bookmarkStart w:id="129" w:name="_Toc3628"/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bookmarkEnd w:id="127"/>
      <w:bookmarkEnd w:id="128"/>
      <w:bookmarkEnd w:id="129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4"/>
        <w:gridCol w:w="3618"/>
        <w:gridCol w:w="2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618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96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ColorMainBg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主背景颜色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QColor(4, 7, 38)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ColorPanelBg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面板背景颜色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QColor(26, 29, 60)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十字线定位线颜色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0,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ColorLine1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线条1颜色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ColorLine2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线条2颜色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QColor(32, 159, 223)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ColorLine3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线条3颜色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QColor(48, 48, 85)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255, 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QColor(38, 41, 74)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QColor(250, 250, 250)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ColorChartGrid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曲线图表网格颜色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QColor(180, 180,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ColorOk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正常颜色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ColorLow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警戒颜色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ColorAlarm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报警颜色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QColor(214, 77, 84)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ColorDisable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禁用背景颜色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QColor(210, 210, 210)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ColorPercent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环形百分比背景颜色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254, 254)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0" w:name="_Toc22401"/>
      <w:bookmarkStart w:id="131" w:name="_Toc20519"/>
      <w:bookmarkStart w:id="132" w:name="_Toc30034"/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bookmarkEnd w:id="130"/>
      <w:bookmarkEnd w:id="131"/>
      <w:bookmarkEnd w:id="132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37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72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MainFont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全局字号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微软雅黑，12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NameFont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软件名称字号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LabFont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加粗标签字号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DeviceFont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设备面板字号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SubTitleFont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模块子标题栏字号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HeadHeight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表格表头高度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RowHeight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表格行高度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LayoutSpacing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布局空隙间隔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3" w:name="_Toc32349"/>
      <w:bookmarkStart w:id="134" w:name="_Toc28312"/>
      <w:bookmarkStart w:id="135" w:name="_Toc20829"/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bookmarkEnd w:id="133"/>
      <w:bookmarkEnd w:id="134"/>
      <w:bookmarkEnd w:id="135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IntervalModule1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模块1采集间隔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IntervalModule2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模块2采集间隔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IntervalModule3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模块3采集间隔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IntervalModule4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模块4采集间隔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IntervalModule5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模块5采集间隔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IntervalModule6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模块6采集间隔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IntervalModule7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模块7采集间隔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IntervalModule8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模块8采集间隔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6" w:name="_Toc4048"/>
      <w:bookmarkStart w:id="137" w:name="_Toc8660"/>
      <w:bookmarkStart w:id="138" w:name="_Toc27577"/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bookmarkEnd w:id="136"/>
      <w:bookmarkEnd w:id="137"/>
      <w:bookmarkEnd w:id="13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7"/>
        <w:gridCol w:w="3945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94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50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LocalDBType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本地数据库类型，Sqlite、Mysql等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Sqlite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LocalDBIP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本地数据库主机地址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127.0.0.1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LocalDBPort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本地数据库端口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3306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本地数据库名称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bigscreen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本地数据库用户名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LocalUserPwd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本地数据库密码，以密文存储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39" w:name="_Toc29533"/>
      <w:bookmarkStart w:id="140" w:name="_Toc28119"/>
      <w:bookmarkStart w:id="141" w:name="_Toc10335"/>
      <w:r>
        <w:rPr>
          <w:rFonts w:hint="eastAsia" w:ascii="微软雅黑" w:hAnsi="微软雅黑" w:eastAsia="微软雅黑" w:cs="微软雅黑"/>
          <w:lang w:val="en-US" w:eastAsia="zh-CN"/>
        </w:rPr>
        <w:t>五、程序框架说明</w:t>
      </w:r>
      <w:bookmarkEnd w:id="139"/>
      <w:bookmarkEnd w:id="140"/>
      <w:bookmarkEnd w:id="1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2" w:name="_Toc17164"/>
      <w:bookmarkStart w:id="143" w:name="_Toc25738"/>
      <w:bookmarkStart w:id="144" w:name="_Toc18858"/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bookmarkEnd w:id="142"/>
      <w:bookmarkEnd w:id="143"/>
      <w:bookmarkEnd w:id="1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项目代码结构图：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559050"/>
            <wp:effectExtent l="0" t="0" r="6985" b="127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整个大屏系统就是由一个个子模块组成，每个子模块都用到了一些自定义控件，再打通数据库采集和网络请求采集等，将采集到的数据设置到对应的模块界面上。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模块说明表：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6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通信及周边处理模块，其中包括数据库通信、数据库采集、网络请求采集、通用辅助类等。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core_ffmpeg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视频监控内核，采用ffmpeg解码，支持各种视频流和本地视频文件，支持声音播放和音视频同步。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core_map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地图内核，包括了百度echart封装类，区域轮廓数据转换js函数封装类，百度地图封装类等。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core_opengl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视频绘制类，采用opengl绘制，走GPU绘制。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core_webview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通用浏览器控件类，同时支持webkit、wenengine、miniblink三种内核，打通了所有的Qt版本。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大屏控件演示示例，每个功能演示都是个独立的窗体，方便查看代码学习如何使用。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主界面模块，包括了系统配置界面、大屏主界面、大屏指定分辨率用于截图的主界面、设备面板窗体。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大屏子模块，包括了产量汇总、当月计划、设备监控、模具进度、负荷分布、送检合格率、品质管理、物料管理、视频监控、大屏地图等。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usercontrol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自定义控件，其中包括自定义悬浮模块标题栏、自定义饼图控件、自定义曲线图控件、进度仪表盘、百分比仪表盘、开关按钮、环形进度条、三态进度条等控件。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5" w:name="_Toc13612"/>
      <w:bookmarkStart w:id="146" w:name="_Toc13934"/>
      <w:bookmarkStart w:id="147" w:name="_Toc12485"/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bookmarkEnd w:id="145"/>
      <w:bookmarkEnd w:id="146"/>
      <w:bookmarkEnd w:id="14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767205" cy="1798320"/>
            <wp:effectExtent l="0" t="0" r="635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65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辅助函数类，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比如重启，获取随机数、从多个数组中取出最大值等。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配置参数类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appinit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程序初始化类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datadb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数据采集数据库模式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datahttp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数据采集网络请求类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quiwidget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通用辅助函数类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8" w:name="_Toc2739"/>
      <w:bookmarkStart w:id="149" w:name="_Toc26740"/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bookmarkEnd w:id="148"/>
      <w:bookmarkEnd w:id="14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90470"/>
            <wp:effectExtent l="0" t="0" r="3175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0" w:name="_Toc22549"/>
      <w:bookmarkStart w:id="151" w:name="_Toc20630"/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bookmarkEnd w:id="150"/>
      <w:bookmarkEnd w:id="151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整个系统的配置参数存放在ini文件中，跨平台，所有参数都对应一个变量，读取配置参数的时候将值赋值给变量，写入的时候将变量值写入到配置文件。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2" w:name="_Toc20733"/>
      <w:bookmarkStart w:id="153" w:name="_Toc10254"/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bookmarkEnd w:id="152"/>
      <w:bookmarkEnd w:id="153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在main函数中，会先执行这个初始化的类，比如初始化皮肤、字体、数据库、样式等操作，这些都是要优先在窗体加载前执行的，执行完毕以后再打开窗体界面。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911600"/>
            <wp:effectExtent l="0" t="0" r="6350" b="508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4" w:name="_Toc8779"/>
      <w:bookmarkStart w:id="155" w:name="_Toc31164"/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bookmarkEnd w:id="154"/>
      <w:bookmarkEnd w:id="155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封装的一个通用的数据库通信类，支持sqlite、mysql、PostgreSQL等数据库，功能包括了数据库的打开和关闭，线程执行sql语句队列信号发出执行结果等，支持重连。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3143250"/>
            <wp:effectExtent l="0" t="0" r="8255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6" w:name="_Toc7361"/>
      <w:bookmarkStart w:id="157" w:name="_Toc9569"/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bookmarkEnd w:id="156"/>
      <w:bookmarkEnd w:id="15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系统除了支持数据库采集模式以外，还支持发送http网络请求的方式来采集数据，请求中带对应要查询的表，字段等信息，这个类就是专门的请求类，请求结果自动过滤运算并信号发出去，返回数据的信号和数据库采集的信号完全一致，使得主界面关联到同一个槽函数就能正常工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92070"/>
            <wp:effectExtent l="0" t="0" r="4445" b="1397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8" w:name="_Toc15090"/>
      <w:bookmarkStart w:id="159" w:name="_Toc1429"/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bookmarkEnd w:id="158"/>
      <w:bookmarkEnd w:id="15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类就像万能胶一样，在本人写的所有的项目中都有，本类就是将平时常用的一些通用函数都丢在这里，不断完善和持续改进，包括了16进制数据转换、图形字体设置、自定义消息框、错误框、提示框等，集成设置窗体居中显示、设置翻译文件、设置编码、设置延时、设置系统时间等静态方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282315"/>
            <wp:effectExtent l="0" t="0" r="3810" b="952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88870"/>
            <wp:effectExtent l="0" t="0" r="14605" b="381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60" w:name="_Toc280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61" w:name="_Toc3131"/>
      <w:bookmarkStart w:id="162" w:name="_Toc11267"/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bookmarkEnd w:id="160"/>
      <w:bookmarkEnd w:id="161"/>
      <w:bookmarkEnd w:id="16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3" w:name="_Toc19536"/>
      <w:bookmarkStart w:id="164" w:name="_Toc21061"/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bookmarkEnd w:id="163"/>
      <w:bookmarkEnd w:id="16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159000"/>
            <wp:effectExtent l="0" t="0" r="13970" b="508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ffmpegconvert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ffmpeg各种转换处理函数封装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ffmpeg引入头文件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ffmpeg辅助类，包括版本号，校验url地址、获取流索引等。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ffmpegsync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ffmpeg音视频同步类，包括了同步以及发出当前播放进度信号。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ffmpegthread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ffmpeg核心解码类，包括音视频的解码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ffmpegtool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ffmpeg工具类，用于执行ffmpeg的命令获取结果。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ffmpeg视频显示窗体类，依赖ffmpegthread。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videoffmpeg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ffmpeg多通道管理类。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65" w:name="_Toc127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6" w:name="_Toc1739"/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bookmarkEnd w:id="165"/>
      <w:bookmarkEnd w:id="16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4850" cy="1828800"/>
            <wp:effectExtent l="0" t="0" r="635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echartjs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echart模块中用到的json文件转js文件，获取js文件中的名字和经纬度等处理。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echart封装类，可加载仪表盘、闪烁点图、迁徙图、世界地图、区域地图等，每个点可自定义颜色和提示信息等。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mapbaidu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百度地图封装类，支持在线和离线两种模式。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7" w:name="_Toc3166"/>
      <w:bookmarkStart w:id="168" w:name="_Toc22408"/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bookmarkEnd w:id="167"/>
      <w:bookmarkEnd w:id="16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2166620"/>
            <wp:effectExtent l="0" t="0" r="13970" b="1270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继承自QGLWidget的YUV格式OPENGL绘制窗体。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继承自QOpenGLWidget的YUV格式OPENGL绘制窗体。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9" w:name="_Toc27866"/>
      <w:bookmarkStart w:id="170" w:name="_Toc11734"/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bookmarkEnd w:id="169"/>
      <w:bookmarkEnd w:id="17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7535" cy="2673985"/>
            <wp:effectExtent l="0" t="0" r="6985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webcore.pri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通用的根据不同的Qt版本、不同的编译器环境、不同的操作系统，加载对应的浏览器内核模块和定义不同的变量。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miniblink封装处理类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经纬度转换、获取小数点经纬度值等常用处理函数。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webjsdata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通用的浏览器控件和Qt程序交互数据中转类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webview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通用浏览器控件，支持webkit、webengine、miniblink。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71" w:name="_Toc8214"/>
      <w:bookmarkStart w:id="172" w:name="_Toc1807"/>
      <w:bookmarkStart w:id="173" w:name="_Toc22283"/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bookmarkEnd w:id="171"/>
      <w:bookmarkEnd w:id="172"/>
      <w:bookmarkEnd w:id="17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4" w:name="_Toc7647"/>
      <w:bookmarkStart w:id="175" w:name="_Toc1536"/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bookmarkEnd w:id="174"/>
      <w:bookmarkEnd w:id="17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874010"/>
            <wp:effectExtent l="0" t="0" r="698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大屏控件演示主界面，负责加载所有控件演示子窗体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frmplotarea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曲线面积图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柱状堆积图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数据转曲线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frmplotnormal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模拟曲线图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frmplotsmooth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平滑曲线图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6" w:name="_Toc8150"/>
      <w:bookmarkStart w:id="177" w:name="_Toc11415"/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bookmarkEnd w:id="176"/>
      <w:bookmarkEnd w:id="17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3388360"/>
            <wp:effectExtent l="0" t="0" r="139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大屏子模块演示主界面，负责加载所有子模块界面。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frmmodule1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年度产量汇总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frmmodule2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当月计划达成率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frmmodule3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设备监控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frmmodule4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模具进度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frmmodule5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负荷分布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frmmodule6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送检一次合格率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frmmodule7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品质管理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frmmodule8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物料管理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frmmodule9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frmmodulecenter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中心窗体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frmmodulemap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大屏地图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frmmoduleconfig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系统设置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frmmodulevideo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78" w:name="_Toc88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9" w:name="_Toc17630"/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bookmarkEnd w:id="178"/>
      <w:bookmarkEnd w:id="17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44040" cy="1482725"/>
            <wp:effectExtent l="0" t="0" r="0" b="1079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frmdevice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设备面板界面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mainwindow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以特定分辨率设置的大屏主界面用于截图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0" w:name="_Toc11297"/>
      <w:bookmarkStart w:id="181" w:name="_Toc9367"/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bookmarkEnd w:id="180"/>
      <w:bookmarkEnd w:id="18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74545" cy="2543175"/>
            <wp:effectExtent l="0" t="0" r="13335" b="19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1"/>
        <w:gridCol w:w="2505"/>
        <w:gridCol w:w="4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控件图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customchart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自定义图表控件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70125" cy="1765935"/>
                  <wp:effectExtent l="0" t="0" r="635" b="1905"/>
                  <wp:docPr id="10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176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custompie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自定义饼状图，纯painter绘制，弥补qchart组件不支持qt4等版本。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56155" cy="1755140"/>
                  <wp:effectExtent l="0" t="0" r="14605" b="12700"/>
                  <wp:docPr id="9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75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自定义曲线图，继承自qcustomplot开源组件，重新实现了很多效果。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1110" cy="1225550"/>
                  <wp:effectExtent l="0" t="0" r="13970" b="8890"/>
                  <wp:docPr id="9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customtitlebar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自定义模块标题栏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323340"/>
                  <wp:effectExtent l="0" t="0" r="12700" b="2540"/>
                  <wp:docPr id="11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gaugepercent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百分比仪表盘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89810" cy="1713865"/>
                  <wp:effectExtent l="0" t="0" r="11430" b="8255"/>
                  <wp:docPr id="10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71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gaugespeed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速度仪表盘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36725" cy="1690370"/>
                  <wp:effectExtent l="0" t="0" r="635" b="1270"/>
                  <wp:docPr id="10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25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progressring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环形进度条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13865" cy="1152525"/>
                  <wp:effectExtent l="0" t="0" r="8255" b="5715"/>
                  <wp:docPr id="9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progressthree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三态进度条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015" cy="1214120"/>
                  <wp:effectExtent l="0" t="0" r="12065" b="5080"/>
                  <wp:docPr id="10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开源的曲线图控件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657985"/>
                  <wp:effectExtent l="0" t="0" r="12700" b="3175"/>
                  <wp:docPr id="10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57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switchbutton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开关按钮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650" cy="1001395"/>
                  <wp:effectExtent l="0" t="0" r="11430" b="4445"/>
                  <wp:docPr id="10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82" w:name="_Toc5451"/>
      <w:bookmarkStart w:id="183" w:name="_Toc32178"/>
      <w:bookmarkStart w:id="184" w:name="_Toc26035"/>
      <w:r>
        <w:rPr>
          <w:rFonts w:hint="eastAsia" w:ascii="微软雅黑" w:hAnsi="微软雅黑" w:eastAsia="微软雅黑" w:cs="微软雅黑"/>
          <w:lang w:val="en-US" w:eastAsia="zh-CN"/>
        </w:rPr>
        <w:t>六、效果图</w:t>
      </w:r>
      <w:bookmarkEnd w:id="182"/>
      <w:bookmarkEnd w:id="183"/>
      <w:bookmarkEnd w:id="18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85" w:name="_Toc20106"/>
      <w:bookmarkStart w:id="186" w:name="_Toc22246"/>
      <w:bookmarkStart w:id="187" w:name="_Toc13242"/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bookmarkEnd w:id="185"/>
      <w:bookmarkEnd w:id="186"/>
      <w:bookmarkEnd w:id="18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8" w:name="_Toc12731"/>
      <w:bookmarkStart w:id="189" w:name="_Toc16129"/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bookmarkEnd w:id="188"/>
      <w:bookmarkEnd w:id="18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0" w:name="_Toc15741"/>
      <w:bookmarkStart w:id="191" w:name="_Toc197"/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bookmarkEnd w:id="190"/>
      <w:bookmarkEnd w:id="19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92" w:name="_Toc5093"/>
      <w:bookmarkStart w:id="193" w:name="_Toc1439"/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bookmarkEnd w:id="192"/>
      <w:bookmarkEnd w:id="19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4" w:name="_Toc30805"/>
      <w:bookmarkStart w:id="195" w:name="_Toc31183"/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bookmarkEnd w:id="194"/>
      <w:bookmarkEnd w:id="19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96" w:name="_Toc22014"/>
      <w:bookmarkStart w:id="197" w:name="_Toc12665"/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bookmarkEnd w:id="196"/>
      <w:bookmarkEnd w:id="19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8" w:name="_Toc5704"/>
      <w:bookmarkStart w:id="199" w:name="_Toc14457"/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bookmarkEnd w:id="198"/>
      <w:bookmarkEnd w:id="19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00" w:name="_Toc6920"/>
      <w:bookmarkStart w:id="201" w:name="_Toc6509"/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bookmarkEnd w:id="200"/>
      <w:bookmarkEnd w:id="20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2" w:name="_Toc1949"/>
      <w:bookmarkStart w:id="203" w:name="_Toc21738"/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bookmarkEnd w:id="202"/>
      <w:bookmarkEnd w:id="20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04" w:name="_Toc16234"/>
      <w:bookmarkStart w:id="205" w:name="_Toc11863"/>
      <w:bookmarkStart w:id="206" w:name="_Toc1752"/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bookmarkEnd w:id="204"/>
      <w:bookmarkEnd w:id="205"/>
      <w:bookmarkEnd w:id="20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7" w:name="_Toc7663"/>
      <w:bookmarkStart w:id="208" w:name="_Toc1422"/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bookmarkEnd w:id="207"/>
      <w:bookmarkEnd w:id="20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9" w:name="_Toc26692"/>
      <w:bookmarkStart w:id="210" w:name="_Toc18136"/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bookmarkEnd w:id="209"/>
      <w:bookmarkEnd w:id="21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1" w:name="_Toc12445"/>
      <w:bookmarkStart w:id="212" w:name="_Toc6636"/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bookmarkEnd w:id="211"/>
      <w:bookmarkEnd w:id="2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3" w:name="_Toc18805"/>
      <w:bookmarkStart w:id="214" w:name="_Toc11850"/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bookmarkEnd w:id="213"/>
      <w:bookmarkEnd w:id="21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5" w:name="_Toc8514"/>
      <w:bookmarkStart w:id="216" w:name="_Toc12658"/>
      <w:bookmarkStart w:id="217" w:name="_Toc4367"/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bookmarkEnd w:id="215"/>
      <w:bookmarkEnd w:id="216"/>
      <w:bookmarkEnd w:id="2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8" w:name="_Toc2400"/>
      <w:bookmarkStart w:id="219" w:name="_Toc28431"/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bookmarkEnd w:id="218"/>
      <w:bookmarkEnd w:id="21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0" w:name="_Toc7058"/>
      <w:bookmarkStart w:id="221" w:name="_Toc20567"/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bookmarkEnd w:id="220"/>
      <w:bookmarkEnd w:id="22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2" w:name="_Toc31224"/>
      <w:bookmarkStart w:id="223" w:name="_Toc20507"/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bookmarkEnd w:id="222"/>
      <w:bookmarkEnd w:id="22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4" w:name="_Toc14083"/>
      <w:bookmarkStart w:id="225" w:name="_Toc26026"/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bookmarkEnd w:id="224"/>
      <w:bookmarkEnd w:id="22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6" w:name="_Toc29087"/>
      <w:bookmarkStart w:id="227" w:name="_Toc10074"/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bookmarkEnd w:id="226"/>
      <w:bookmarkEnd w:id="22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8" w:name="_Toc15684"/>
      <w:bookmarkStart w:id="229" w:name="_Toc22624"/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bookmarkEnd w:id="228"/>
      <w:bookmarkEnd w:id="22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0" w:name="_Toc13782"/>
      <w:bookmarkStart w:id="231" w:name="_Toc11129"/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bookmarkEnd w:id="230"/>
      <w:bookmarkEnd w:id="23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2" w:name="_Toc4047"/>
      <w:bookmarkStart w:id="233" w:name="_Toc26209"/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bookmarkEnd w:id="232"/>
      <w:bookmarkEnd w:id="23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4" w:name="_Toc29763"/>
      <w:bookmarkStart w:id="235" w:name="_Toc9473"/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bookmarkEnd w:id="234"/>
      <w:bookmarkEnd w:id="23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6" w:name="_Toc30589"/>
      <w:bookmarkStart w:id="237" w:name="_Toc14150"/>
      <w:r>
        <w:rPr>
          <w:rFonts w:hint="eastAsia" w:ascii="微软雅黑" w:hAnsi="微软雅黑" w:eastAsia="微软雅黑" w:cs="微软雅黑"/>
          <w:lang w:val="en-US" w:eastAsia="zh-CN"/>
        </w:rPr>
        <w:t>10、大屏地图</w:t>
      </w:r>
      <w:bookmarkEnd w:id="236"/>
      <w:bookmarkEnd w:id="2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10.1、闪烁效果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10.2、迁徙效果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10.3、世界地图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bookmarkStart w:id="238" w:name="_Toc18512"/>
      <w:r>
        <w:rPr>
          <w:rFonts w:hint="eastAsia" w:ascii="微软雅黑" w:hAnsi="微软雅黑" w:eastAsia="微软雅黑" w:cs="微软雅黑"/>
          <w:lang w:val="en-US" w:eastAsia="zh-CN"/>
        </w:rPr>
        <w:t>10.4、区域地图</w:t>
      </w:r>
      <w:bookmarkEnd w:id="23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9" w:name="_Toc378"/>
      <w:r>
        <w:rPr>
          <w:rFonts w:hint="eastAsia" w:ascii="微软雅黑" w:hAnsi="微软雅黑" w:eastAsia="微软雅黑" w:cs="微软雅黑"/>
          <w:lang w:val="en-US" w:eastAsia="zh-CN"/>
        </w:rPr>
        <w:t>11、系统设置</w:t>
      </w:r>
      <w:bookmarkEnd w:id="23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0" w:name="_Toc7615"/>
      <w:bookmarkStart w:id="241" w:name="_Toc576"/>
      <w:bookmarkStart w:id="242" w:name="_Toc7555"/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bookmarkEnd w:id="240"/>
      <w:bookmarkEnd w:id="241"/>
      <w:bookmarkEnd w:id="2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3" w:name="_Toc17212"/>
      <w:bookmarkStart w:id="244" w:name="_Toc8298"/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bookmarkEnd w:id="243"/>
      <w:bookmarkEnd w:id="2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5" w:name="_Toc17812"/>
      <w:bookmarkStart w:id="246" w:name="_Toc32227"/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bookmarkEnd w:id="245"/>
      <w:bookmarkEnd w:id="24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7" w:name="_Toc31122"/>
      <w:bookmarkStart w:id="248" w:name="_Toc12641"/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bookmarkEnd w:id="247"/>
      <w:bookmarkEnd w:id="24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9" w:name="_Toc12854"/>
      <w:bookmarkStart w:id="250" w:name="_Toc30683"/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bookmarkEnd w:id="249"/>
      <w:bookmarkEnd w:id="25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1" w:name="_Toc14685"/>
      <w:bookmarkStart w:id="252" w:name="_Toc29569"/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bookmarkEnd w:id="251"/>
      <w:bookmarkEnd w:id="25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3" w:name="_Toc17376"/>
      <w:bookmarkStart w:id="254" w:name="_Toc32129"/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bookmarkEnd w:id="253"/>
      <w:bookmarkEnd w:id="25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5" w:name="_Toc27361"/>
      <w:bookmarkStart w:id="256" w:name="_Toc27165"/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bookmarkEnd w:id="255"/>
      <w:bookmarkEnd w:id="25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7" w:name="_Toc28396"/>
      <w:bookmarkStart w:id="258" w:name="_Toc16423"/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bookmarkEnd w:id="257"/>
      <w:bookmarkEnd w:id="25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9" w:name="_Toc20883"/>
      <w:bookmarkStart w:id="260" w:name="_Toc30556"/>
      <w:r>
        <w:rPr>
          <w:rFonts w:hint="eastAsia" w:ascii="微软雅黑" w:hAnsi="微软雅黑" w:eastAsia="微软雅黑" w:cs="微软雅黑"/>
          <w:lang w:val="en-US" w:eastAsia="zh-CN"/>
        </w:rPr>
        <w:t>9、数据</w:t>
      </w:r>
      <w:bookmarkEnd w:id="259"/>
      <w:r>
        <w:rPr>
          <w:rFonts w:hint="eastAsia" w:ascii="微软雅黑" w:hAnsi="微软雅黑" w:eastAsia="微软雅黑" w:cs="微软雅黑"/>
          <w:lang w:val="en-US" w:eastAsia="zh-CN"/>
        </w:rPr>
        <w:t>曲线</w:t>
      </w:r>
      <w:bookmarkEnd w:id="26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1" w:name="_Toc3961"/>
      <w:bookmarkStart w:id="262" w:name="_Toc16110"/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bookmarkEnd w:id="261"/>
      <w:bookmarkEnd w:id="26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63" w:name="_Toc8161"/>
      <w:bookmarkStart w:id="264" w:name="_Toc19876"/>
      <w:bookmarkStart w:id="265" w:name="_Toc5394"/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bookmarkEnd w:id="263"/>
      <w:bookmarkEnd w:id="264"/>
      <w:bookmarkEnd w:id="26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6" w:name="_Toc28476"/>
      <w:bookmarkStart w:id="267" w:name="_Toc28364"/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bookmarkEnd w:id="266"/>
      <w:bookmarkEnd w:id="26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25750"/>
            <wp:effectExtent l="0" t="0" r="5715" b="8890"/>
            <wp:docPr id="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8" w:name="_Toc27419"/>
      <w:bookmarkStart w:id="269" w:name="_Toc25888"/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bookmarkEnd w:id="268"/>
      <w:bookmarkEnd w:id="26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50515"/>
            <wp:effectExtent l="0" t="0" r="5715" b="14605"/>
            <wp:docPr id="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70" w:name="_Toc14011"/>
      <w:bookmarkStart w:id="271" w:name="_Toc28627"/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bookmarkEnd w:id="270"/>
      <w:bookmarkEnd w:id="2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2" name="图片 88" descr="0_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8" descr="0_ubuntu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2" w:name="_Toc12948"/>
      <w:bookmarkStart w:id="273" w:name="_Toc24092"/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bookmarkEnd w:id="272"/>
      <w:bookmarkEnd w:id="27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3" name="图片 87" descr="linux uos-2020-08-30-14-5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7" descr="linux uos-2020-08-30-14-50-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74" w:name="_Toc3465"/>
      <w:bookmarkStart w:id="275" w:name="_Toc8647"/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bookmarkEnd w:id="274"/>
      <w:bookmarkEnd w:id="2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289300"/>
            <wp:effectExtent l="0" t="0" r="6350" b="2540"/>
            <wp:docPr id="7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6" w:name="_Toc4380"/>
      <w:bookmarkStart w:id="277" w:name="_Toc15902"/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bookmarkEnd w:id="276"/>
      <w:bookmarkEnd w:id="27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7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1804035</wp:posOffset>
              </wp:positionH>
              <wp:positionV relativeFrom="paragraph">
                <wp:posOffset>-60960</wp:posOffset>
              </wp:positionV>
              <wp:extent cx="1614170" cy="257175"/>
              <wp:effectExtent l="0" t="0" r="0" b="0"/>
              <wp:wrapNone/>
              <wp:docPr id="76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4170" cy="2571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jc w:val="center"/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>75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vert="horz" wrap="square" lIns="0" tIns="0" rIns="0" bIns="0" anchor="t" uprigh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142.05pt;margin-top:-4.8pt;height:20.25pt;width:127.1pt;mso-position-horizontal-relative:margin;z-index:251659264;mso-width-relative:page;mso-height-relative:page;" filled="f" stroked="f" coordsize="21600,21600" o:gfxdata="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p5&#10;ODHZAAAACQEAAA8AAAAAAAAAAQAgAAAAIgAAAGRycy9kb3ducmV2LnhtbFBLAQIUABQAAAAIAIdO&#10;4kA0+d/S6QEAAMUDAAAOAAAAAAAAAAEAIAAAACgBAABkcnMvZTJvRG9jLnhtbFBLBQYAAAAABgAG&#10;AFkBAACDBQAAAAA=&#10;">
              <v:fill on="f" focussize="0,0"/>
              <v:stroke on="f" joinstyle="miter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jc w:val="center"/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>75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jc w:val="center"/>
      <w:rPr>
        <w:rFonts w:hint="eastAsia" w:ascii="微软雅黑" w:hAnsi="微软雅黑" w:eastAsia="微软雅黑" w:cs="微软雅黑"/>
        <w:u w:val="none"/>
        <w:lang w:val="en-US" w:eastAsia="zh-CN"/>
      </w:rPr>
    </w:pPr>
    <w:r>
      <w:rPr>
        <w:rFonts w:hint="eastAsia" w:ascii="微软雅黑" w:hAnsi="微软雅黑" w:eastAsia="微软雅黑" w:cs="微软雅黑"/>
        <w:u w:val="none"/>
        <w:lang w:val="en-US" w:eastAsia="zh-CN"/>
      </w:rPr>
      <w:t>可视化大屏电子看板系统开发及使用说明 - 作者：刘典武(QQ: 517216493  WX: feiyangqingyun)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5601E8"/>
    <w:multiLevelType w:val="singleLevel"/>
    <w:tmpl w:val="605601E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057EECB"/>
    <w:multiLevelType w:val="singleLevel"/>
    <w:tmpl w:val="6057EE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49A3"/>
    <w:rsid w:val="00525D78"/>
    <w:rsid w:val="005716DD"/>
    <w:rsid w:val="006879F4"/>
    <w:rsid w:val="008F319C"/>
    <w:rsid w:val="00BB13B1"/>
    <w:rsid w:val="00EE02D4"/>
    <w:rsid w:val="00F74B54"/>
    <w:rsid w:val="010E5FE8"/>
    <w:rsid w:val="01392A68"/>
    <w:rsid w:val="01423E74"/>
    <w:rsid w:val="014E03DB"/>
    <w:rsid w:val="01520D68"/>
    <w:rsid w:val="016A2847"/>
    <w:rsid w:val="01877B06"/>
    <w:rsid w:val="018C59C7"/>
    <w:rsid w:val="019D2992"/>
    <w:rsid w:val="01BB1C18"/>
    <w:rsid w:val="01CB128D"/>
    <w:rsid w:val="01E91DE3"/>
    <w:rsid w:val="01EE432F"/>
    <w:rsid w:val="01F04A25"/>
    <w:rsid w:val="021B608B"/>
    <w:rsid w:val="021C3869"/>
    <w:rsid w:val="021E3A69"/>
    <w:rsid w:val="024A2C74"/>
    <w:rsid w:val="024B49B7"/>
    <w:rsid w:val="02685676"/>
    <w:rsid w:val="02C76B15"/>
    <w:rsid w:val="02C97865"/>
    <w:rsid w:val="02D118A6"/>
    <w:rsid w:val="03052AE1"/>
    <w:rsid w:val="03077B60"/>
    <w:rsid w:val="03153B5D"/>
    <w:rsid w:val="03166B97"/>
    <w:rsid w:val="032B1047"/>
    <w:rsid w:val="03526B68"/>
    <w:rsid w:val="036531FB"/>
    <w:rsid w:val="039C1CA2"/>
    <w:rsid w:val="03AB3129"/>
    <w:rsid w:val="03B70B97"/>
    <w:rsid w:val="04253990"/>
    <w:rsid w:val="047F069E"/>
    <w:rsid w:val="049C4FAD"/>
    <w:rsid w:val="04A50EA3"/>
    <w:rsid w:val="04B04293"/>
    <w:rsid w:val="04B525EE"/>
    <w:rsid w:val="04B84ABE"/>
    <w:rsid w:val="04CB3E4B"/>
    <w:rsid w:val="051732C6"/>
    <w:rsid w:val="055D0722"/>
    <w:rsid w:val="0596411E"/>
    <w:rsid w:val="059F2A20"/>
    <w:rsid w:val="05C02A90"/>
    <w:rsid w:val="05C52904"/>
    <w:rsid w:val="05E71EDC"/>
    <w:rsid w:val="05FC644A"/>
    <w:rsid w:val="060977AF"/>
    <w:rsid w:val="060E73E4"/>
    <w:rsid w:val="06671458"/>
    <w:rsid w:val="069B6F7D"/>
    <w:rsid w:val="07126268"/>
    <w:rsid w:val="07154CDF"/>
    <w:rsid w:val="071B6B03"/>
    <w:rsid w:val="0740024A"/>
    <w:rsid w:val="07467544"/>
    <w:rsid w:val="074E0998"/>
    <w:rsid w:val="077F283C"/>
    <w:rsid w:val="07CF7931"/>
    <w:rsid w:val="07D07145"/>
    <w:rsid w:val="07EA1915"/>
    <w:rsid w:val="07F87E79"/>
    <w:rsid w:val="081D33C2"/>
    <w:rsid w:val="083254A4"/>
    <w:rsid w:val="08350BE1"/>
    <w:rsid w:val="08D83727"/>
    <w:rsid w:val="08FD6837"/>
    <w:rsid w:val="09CE69EC"/>
    <w:rsid w:val="09E7138B"/>
    <w:rsid w:val="09EE4DA2"/>
    <w:rsid w:val="0A0A0400"/>
    <w:rsid w:val="0A1A56BE"/>
    <w:rsid w:val="0A576B36"/>
    <w:rsid w:val="0A596E96"/>
    <w:rsid w:val="0A5D29D9"/>
    <w:rsid w:val="0A772858"/>
    <w:rsid w:val="0AB372E3"/>
    <w:rsid w:val="0AB617B0"/>
    <w:rsid w:val="0B036700"/>
    <w:rsid w:val="0B06213B"/>
    <w:rsid w:val="0B171865"/>
    <w:rsid w:val="0B3A6933"/>
    <w:rsid w:val="0B5766E7"/>
    <w:rsid w:val="0B6E3AB8"/>
    <w:rsid w:val="0B703B70"/>
    <w:rsid w:val="0B757C14"/>
    <w:rsid w:val="0BAA4C18"/>
    <w:rsid w:val="0BB3392C"/>
    <w:rsid w:val="0BE953CD"/>
    <w:rsid w:val="0C330A37"/>
    <w:rsid w:val="0C583F97"/>
    <w:rsid w:val="0C614BEB"/>
    <w:rsid w:val="0C8729C7"/>
    <w:rsid w:val="0CA3484D"/>
    <w:rsid w:val="0CBB14F4"/>
    <w:rsid w:val="0CBB7ADE"/>
    <w:rsid w:val="0CE26E33"/>
    <w:rsid w:val="0D3074D2"/>
    <w:rsid w:val="0D31796E"/>
    <w:rsid w:val="0D3F38FA"/>
    <w:rsid w:val="0D5C465D"/>
    <w:rsid w:val="0D670B37"/>
    <w:rsid w:val="0D79186B"/>
    <w:rsid w:val="0DC537BD"/>
    <w:rsid w:val="0DD76852"/>
    <w:rsid w:val="0DD90A66"/>
    <w:rsid w:val="0DED550D"/>
    <w:rsid w:val="0DF96E3D"/>
    <w:rsid w:val="0E0237F9"/>
    <w:rsid w:val="0E35306F"/>
    <w:rsid w:val="0E6C5413"/>
    <w:rsid w:val="0E753C35"/>
    <w:rsid w:val="0EDE5540"/>
    <w:rsid w:val="0EF94F46"/>
    <w:rsid w:val="0F0302D4"/>
    <w:rsid w:val="0F07705F"/>
    <w:rsid w:val="0F3206E8"/>
    <w:rsid w:val="0F777E0A"/>
    <w:rsid w:val="0F9A6F65"/>
    <w:rsid w:val="0FA32771"/>
    <w:rsid w:val="0FE612C4"/>
    <w:rsid w:val="0FF461A0"/>
    <w:rsid w:val="1045669D"/>
    <w:rsid w:val="106E63DF"/>
    <w:rsid w:val="107703E7"/>
    <w:rsid w:val="108F4547"/>
    <w:rsid w:val="10CF38AC"/>
    <w:rsid w:val="10D0057E"/>
    <w:rsid w:val="10DE2E86"/>
    <w:rsid w:val="11283F2D"/>
    <w:rsid w:val="1132399B"/>
    <w:rsid w:val="11432691"/>
    <w:rsid w:val="1159763B"/>
    <w:rsid w:val="11690F64"/>
    <w:rsid w:val="11697C04"/>
    <w:rsid w:val="11756B3C"/>
    <w:rsid w:val="11A506FB"/>
    <w:rsid w:val="11A7350A"/>
    <w:rsid w:val="11B861E1"/>
    <w:rsid w:val="11C24768"/>
    <w:rsid w:val="11DC77BA"/>
    <w:rsid w:val="120E1D82"/>
    <w:rsid w:val="123479F9"/>
    <w:rsid w:val="123D35DC"/>
    <w:rsid w:val="12421C8A"/>
    <w:rsid w:val="128C7B62"/>
    <w:rsid w:val="12A06762"/>
    <w:rsid w:val="12B01B93"/>
    <w:rsid w:val="12D45E6F"/>
    <w:rsid w:val="12E61310"/>
    <w:rsid w:val="12EE3AEC"/>
    <w:rsid w:val="12F73DED"/>
    <w:rsid w:val="1312582A"/>
    <w:rsid w:val="132419D5"/>
    <w:rsid w:val="134E1D08"/>
    <w:rsid w:val="13680913"/>
    <w:rsid w:val="13AA4959"/>
    <w:rsid w:val="13B4360D"/>
    <w:rsid w:val="13D83E42"/>
    <w:rsid w:val="14044CFE"/>
    <w:rsid w:val="143F4B5F"/>
    <w:rsid w:val="1442093F"/>
    <w:rsid w:val="144C62FE"/>
    <w:rsid w:val="14507A80"/>
    <w:rsid w:val="14660225"/>
    <w:rsid w:val="147B0946"/>
    <w:rsid w:val="14A06520"/>
    <w:rsid w:val="14A36D77"/>
    <w:rsid w:val="14D23E54"/>
    <w:rsid w:val="14D8117E"/>
    <w:rsid w:val="150C690F"/>
    <w:rsid w:val="15570DFE"/>
    <w:rsid w:val="157A6120"/>
    <w:rsid w:val="158D7213"/>
    <w:rsid w:val="15A160C2"/>
    <w:rsid w:val="15A72555"/>
    <w:rsid w:val="15B440F6"/>
    <w:rsid w:val="15E64064"/>
    <w:rsid w:val="15FE7FE5"/>
    <w:rsid w:val="16042ECA"/>
    <w:rsid w:val="161C2D3A"/>
    <w:rsid w:val="164C7481"/>
    <w:rsid w:val="166212DE"/>
    <w:rsid w:val="16814C92"/>
    <w:rsid w:val="16AD252C"/>
    <w:rsid w:val="16CF2CC3"/>
    <w:rsid w:val="16D94241"/>
    <w:rsid w:val="16DF39F4"/>
    <w:rsid w:val="17092DEC"/>
    <w:rsid w:val="17233629"/>
    <w:rsid w:val="17493A08"/>
    <w:rsid w:val="174B668A"/>
    <w:rsid w:val="176D1BE2"/>
    <w:rsid w:val="176E701D"/>
    <w:rsid w:val="178B1A0A"/>
    <w:rsid w:val="18571601"/>
    <w:rsid w:val="18640790"/>
    <w:rsid w:val="18750603"/>
    <w:rsid w:val="188E693D"/>
    <w:rsid w:val="18A660E3"/>
    <w:rsid w:val="18BE0142"/>
    <w:rsid w:val="18C67B1D"/>
    <w:rsid w:val="18E36AF3"/>
    <w:rsid w:val="18E57F44"/>
    <w:rsid w:val="18F4151C"/>
    <w:rsid w:val="19070BBC"/>
    <w:rsid w:val="19122EC1"/>
    <w:rsid w:val="195214A8"/>
    <w:rsid w:val="197001FE"/>
    <w:rsid w:val="19753072"/>
    <w:rsid w:val="19754EDB"/>
    <w:rsid w:val="197D1151"/>
    <w:rsid w:val="198819C1"/>
    <w:rsid w:val="19947357"/>
    <w:rsid w:val="19AC1DB4"/>
    <w:rsid w:val="19C33951"/>
    <w:rsid w:val="19F40204"/>
    <w:rsid w:val="19FC7028"/>
    <w:rsid w:val="1A527A51"/>
    <w:rsid w:val="1A8F2A7C"/>
    <w:rsid w:val="1A92319E"/>
    <w:rsid w:val="1AC41DDA"/>
    <w:rsid w:val="1AFC4916"/>
    <w:rsid w:val="1B185980"/>
    <w:rsid w:val="1B2D1AB2"/>
    <w:rsid w:val="1B2F1D5E"/>
    <w:rsid w:val="1B3719D2"/>
    <w:rsid w:val="1B6057D7"/>
    <w:rsid w:val="1B7F3075"/>
    <w:rsid w:val="1B816F80"/>
    <w:rsid w:val="1B88464B"/>
    <w:rsid w:val="1BC23E32"/>
    <w:rsid w:val="1BC25DEC"/>
    <w:rsid w:val="1BD221C7"/>
    <w:rsid w:val="1BD61FFB"/>
    <w:rsid w:val="1BDB077F"/>
    <w:rsid w:val="1BE92030"/>
    <w:rsid w:val="1C1252BC"/>
    <w:rsid w:val="1C2D28C6"/>
    <w:rsid w:val="1C2E28C6"/>
    <w:rsid w:val="1C4509ED"/>
    <w:rsid w:val="1C6E7AC7"/>
    <w:rsid w:val="1C855B11"/>
    <w:rsid w:val="1CA167BB"/>
    <w:rsid w:val="1CAC056F"/>
    <w:rsid w:val="1CCD44B8"/>
    <w:rsid w:val="1CD00116"/>
    <w:rsid w:val="1CE73EF3"/>
    <w:rsid w:val="1CEA0A44"/>
    <w:rsid w:val="1D1A3E34"/>
    <w:rsid w:val="1D3E76F0"/>
    <w:rsid w:val="1D457DD9"/>
    <w:rsid w:val="1D7438C9"/>
    <w:rsid w:val="1D8D1DE0"/>
    <w:rsid w:val="1DC75BF9"/>
    <w:rsid w:val="1DC942B1"/>
    <w:rsid w:val="1E220352"/>
    <w:rsid w:val="1E326596"/>
    <w:rsid w:val="1E3C1CC4"/>
    <w:rsid w:val="1E3E7E8E"/>
    <w:rsid w:val="1E431EDD"/>
    <w:rsid w:val="1E4F76D7"/>
    <w:rsid w:val="1EBC2E55"/>
    <w:rsid w:val="1EC57D8E"/>
    <w:rsid w:val="1F19476B"/>
    <w:rsid w:val="1F1977A4"/>
    <w:rsid w:val="1F1E6F93"/>
    <w:rsid w:val="1F387F4B"/>
    <w:rsid w:val="1F4F23C2"/>
    <w:rsid w:val="1F620945"/>
    <w:rsid w:val="1F691AD3"/>
    <w:rsid w:val="1F6B2DD3"/>
    <w:rsid w:val="1F8A6E45"/>
    <w:rsid w:val="1FAF5152"/>
    <w:rsid w:val="1FB04D7C"/>
    <w:rsid w:val="1FBD0BC6"/>
    <w:rsid w:val="1FF14CF8"/>
    <w:rsid w:val="1FF45C81"/>
    <w:rsid w:val="200172E1"/>
    <w:rsid w:val="20061E46"/>
    <w:rsid w:val="201340FD"/>
    <w:rsid w:val="20181589"/>
    <w:rsid w:val="201D06F9"/>
    <w:rsid w:val="203744A3"/>
    <w:rsid w:val="2043644E"/>
    <w:rsid w:val="20752740"/>
    <w:rsid w:val="207F40F3"/>
    <w:rsid w:val="20A26D56"/>
    <w:rsid w:val="20D1402A"/>
    <w:rsid w:val="2114429E"/>
    <w:rsid w:val="21226637"/>
    <w:rsid w:val="212B0950"/>
    <w:rsid w:val="21930AB9"/>
    <w:rsid w:val="21981E3F"/>
    <w:rsid w:val="21F455C1"/>
    <w:rsid w:val="2234495B"/>
    <w:rsid w:val="2245435B"/>
    <w:rsid w:val="2264605E"/>
    <w:rsid w:val="227050A2"/>
    <w:rsid w:val="228C5CAF"/>
    <w:rsid w:val="22C24880"/>
    <w:rsid w:val="22E17C95"/>
    <w:rsid w:val="22F11D41"/>
    <w:rsid w:val="22FA5236"/>
    <w:rsid w:val="232F6DB1"/>
    <w:rsid w:val="234128B7"/>
    <w:rsid w:val="23440973"/>
    <w:rsid w:val="23604A6E"/>
    <w:rsid w:val="2375150C"/>
    <w:rsid w:val="237C40B6"/>
    <w:rsid w:val="23B91130"/>
    <w:rsid w:val="23C73D8E"/>
    <w:rsid w:val="23D22B57"/>
    <w:rsid w:val="24273EC5"/>
    <w:rsid w:val="242B3CC0"/>
    <w:rsid w:val="24323D22"/>
    <w:rsid w:val="244061C1"/>
    <w:rsid w:val="24446BDC"/>
    <w:rsid w:val="24617D63"/>
    <w:rsid w:val="249B0C19"/>
    <w:rsid w:val="249D420B"/>
    <w:rsid w:val="24A70B2B"/>
    <w:rsid w:val="25352287"/>
    <w:rsid w:val="255A46DF"/>
    <w:rsid w:val="258978B3"/>
    <w:rsid w:val="25A56444"/>
    <w:rsid w:val="25BE7CD0"/>
    <w:rsid w:val="25C13381"/>
    <w:rsid w:val="25CA3B73"/>
    <w:rsid w:val="25FC7D07"/>
    <w:rsid w:val="262239C6"/>
    <w:rsid w:val="263274A9"/>
    <w:rsid w:val="263A5B60"/>
    <w:rsid w:val="269C7632"/>
    <w:rsid w:val="26A14E6D"/>
    <w:rsid w:val="26A26523"/>
    <w:rsid w:val="26B13772"/>
    <w:rsid w:val="26CC3B67"/>
    <w:rsid w:val="271F22C7"/>
    <w:rsid w:val="27361085"/>
    <w:rsid w:val="273E1EAC"/>
    <w:rsid w:val="27594A58"/>
    <w:rsid w:val="27701DAE"/>
    <w:rsid w:val="27711370"/>
    <w:rsid w:val="27757B9F"/>
    <w:rsid w:val="27C24C36"/>
    <w:rsid w:val="27C5276B"/>
    <w:rsid w:val="27DB31B6"/>
    <w:rsid w:val="27EC7906"/>
    <w:rsid w:val="27F32245"/>
    <w:rsid w:val="281F09CF"/>
    <w:rsid w:val="2835565A"/>
    <w:rsid w:val="28366A88"/>
    <w:rsid w:val="284912E4"/>
    <w:rsid w:val="28655E92"/>
    <w:rsid w:val="28671831"/>
    <w:rsid w:val="28735A47"/>
    <w:rsid w:val="28787975"/>
    <w:rsid w:val="289D64A6"/>
    <w:rsid w:val="28C25C94"/>
    <w:rsid w:val="28E75F88"/>
    <w:rsid w:val="28F74FCA"/>
    <w:rsid w:val="290026EF"/>
    <w:rsid w:val="29574EAF"/>
    <w:rsid w:val="29980853"/>
    <w:rsid w:val="29AC60B4"/>
    <w:rsid w:val="29C564D0"/>
    <w:rsid w:val="29D1340E"/>
    <w:rsid w:val="29E03163"/>
    <w:rsid w:val="29F72AA3"/>
    <w:rsid w:val="29FF41F4"/>
    <w:rsid w:val="2A2045AE"/>
    <w:rsid w:val="2A2A7827"/>
    <w:rsid w:val="2A681A0F"/>
    <w:rsid w:val="2A752569"/>
    <w:rsid w:val="2A875624"/>
    <w:rsid w:val="2AB53C57"/>
    <w:rsid w:val="2ACD4623"/>
    <w:rsid w:val="2AD042BE"/>
    <w:rsid w:val="2AE35B28"/>
    <w:rsid w:val="2B2B6EE5"/>
    <w:rsid w:val="2B7518EA"/>
    <w:rsid w:val="2BA77748"/>
    <w:rsid w:val="2BF27255"/>
    <w:rsid w:val="2BF875E7"/>
    <w:rsid w:val="2C2F4DD5"/>
    <w:rsid w:val="2C583C6F"/>
    <w:rsid w:val="2C5A1734"/>
    <w:rsid w:val="2C6D34A7"/>
    <w:rsid w:val="2C724FCF"/>
    <w:rsid w:val="2C9F6463"/>
    <w:rsid w:val="2CAF73F1"/>
    <w:rsid w:val="2CB909C8"/>
    <w:rsid w:val="2CE63159"/>
    <w:rsid w:val="2CE90DDD"/>
    <w:rsid w:val="2CEA0E99"/>
    <w:rsid w:val="2D143EAA"/>
    <w:rsid w:val="2D225E9A"/>
    <w:rsid w:val="2D39168C"/>
    <w:rsid w:val="2D565E79"/>
    <w:rsid w:val="2D855F6D"/>
    <w:rsid w:val="2D8D7B88"/>
    <w:rsid w:val="2D960097"/>
    <w:rsid w:val="2DB35717"/>
    <w:rsid w:val="2DEA725C"/>
    <w:rsid w:val="2DFC7FBA"/>
    <w:rsid w:val="2E085B3D"/>
    <w:rsid w:val="2E0C098C"/>
    <w:rsid w:val="2E6106AB"/>
    <w:rsid w:val="2E8579A3"/>
    <w:rsid w:val="2E8A46F9"/>
    <w:rsid w:val="2E98104C"/>
    <w:rsid w:val="2EBC7D80"/>
    <w:rsid w:val="2F0359E9"/>
    <w:rsid w:val="2F0F4EC6"/>
    <w:rsid w:val="2F116480"/>
    <w:rsid w:val="2F43426B"/>
    <w:rsid w:val="2F73413E"/>
    <w:rsid w:val="2F7E607A"/>
    <w:rsid w:val="2FB85700"/>
    <w:rsid w:val="2FD37E4D"/>
    <w:rsid w:val="2FFE3B17"/>
    <w:rsid w:val="30162032"/>
    <w:rsid w:val="30301F9F"/>
    <w:rsid w:val="304236A1"/>
    <w:rsid w:val="306467E7"/>
    <w:rsid w:val="309618BD"/>
    <w:rsid w:val="309966B1"/>
    <w:rsid w:val="30AA32C4"/>
    <w:rsid w:val="30AC7C6A"/>
    <w:rsid w:val="30BB00CC"/>
    <w:rsid w:val="311B7BF7"/>
    <w:rsid w:val="31532AA9"/>
    <w:rsid w:val="31582EA9"/>
    <w:rsid w:val="3173373F"/>
    <w:rsid w:val="31B10B82"/>
    <w:rsid w:val="31C91617"/>
    <w:rsid w:val="31CF66D0"/>
    <w:rsid w:val="31D35D9C"/>
    <w:rsid w:val="31D42FCD"/>
    <w:rsid w:val="31D67EE8"/>
    <w:rsid w:val="31F623E6"/>
    <w:rsid w:val="31FA129F"/>
    <w:rsid w:val="3228443E"/>
    <w:rsid w:val="32346A1F"/>
    <w:rsid w:val="32457A3F"/>
    <w:rsid w:val="32512D30"/>
    <w:rsid w:val="32997AA1"/>
    <w:rsid w:val="329B750B"/>
    <w:rsid w:val="32A92ED4"/>
    <w:rsid w:val="32B62B74"/>
    <w:rsid w:val="32DD7045"/>
    <w:rsid w:val="32F00D55"/>
    <w:rsid w:val="33253815"/>
    <w:rsid w:val="334346F3"/>
    <w:rsid w:val="334C271F"/>
    <w:rsid w:val="338446D6"/>
    <w:rsid w:val="338F2798"/>
    <w:rsid w:val="33A217C1"/>
    <w:rsid w:val="33D12023"/>
    <w:rsid w:val="33D1296F"/>
    <w:rsid w:val="33EC1F87"/>
    <w:rsid w:val="33F52AF4"/>
    <w:rsid w:val="33F94B14"/>
    <w:rsid w:val="340D127E"/>
    <w:rsid w:val="3416591C"/>
    <w:rsid w:val="343D51F8"/>
    <w:rsid w:val="345A616D"/>
    <w:rsid w:val="34686813"/>
    <w:rsid w:val="34960AB7"/>
    <w:rsid w:val="34B5110C"/>
    <w:rsid w:val="34ED31D2"/>
    <w:rsid w:val="34EE7A3D"/>
    <w:rsid w:val="34F853A1"/>
    <w:rsid w:val="35250D09"/>
    <w:rsid w:val="352D3050"/>
    <w:rsid w:val="35616C21"/>
    <w:rsid w:val="357205B7"/>
    <w:rsid w:val="35937E1B"/>
    <w:rsid w:val="35BA3688"/>
    <w:rsid w:val="35D45D17"/>
    <w:rsid w:val="36015851"/>
    <w:rsid w:val="36345ECA"/>
    <w:rsid w:val="364872C7"/>
    <w:rsid w:val="367D0DB0"/>
    <w:rsid w:val="36803097"/>
    <w:rsid w:val="36813310"/>
    <w:rsid w:val="369561E7"/>
    <w:rsid w:val="36AC00A2"/>
    <w:rsid w:val="36D81C7E"/>
    <w:rsid w:val="371D649C"/>
    <w:rsid w:val="3720429D"/>
    <w:rsid w:val="372A49C2"/>
    <w:rsid w:val="372D3A9B"/>
    <w:rsid w:val="37434C21"/>
    <w:rsid w:val="37510768"/>
    <w:rsid w:val="37590D1B"/>
    <w:rsid w:val="377332B2"/>
    <w:rsid w:val="37795D4A"/>
    <w:rsid w:val="378F2FAA"/>
    <w:rsid w:val="37904299"/>
    <w:rsid w:val="37A256E1"/>
    <w:rsid w:val="37BD7611"/>
    <w:rsid w:val="380252C1"/>
    <w:rsid w:val="380A0FCA"/>
    <w:rsid w:val="385D252F"/>
    <w:rsid w:val="388974EB"/>
    <w:rsid w:val="38FC570D"/>
    <w:rsid w:val="392A3D1E"/>
    <w:rsid w:val="392A7816"/>
    <w:rsid w:val="393E20C1"/>
    <w:rsid w:val="397D2CE3"/>
    <w:rsid w:val="398A7AA9"/>
    <w:rsid w:val="398E519F"/>
    <w:rsid w:val="398E5BC2"/>
    <w:rsid w:val="399B5CC4"/>
    <w:rsid w:val="39A917FE"/>
    <w:rsid w:val="39AA521B"/>
    <w:rsid w:val="39AD7FE0"/>
    <w:rsid w:val="3A033BC7"/>
    <w:rsid w:val="3A201582"/>
    <w:rsid w:val="3A387A0C"/>
    <w:rsid w:val="3A3F1FA2"/>
    <w:rsid w:val="3A443415"/>
    <w:rsid w:val="3ABC592A"/>
    <w:rsid w:val="3AC61B6D"/>
    <w:rsid w:val="3B0949FA"/>
    <w:rsid w:val="3B49792D"/>
    <w:rsid w:val="3B5B5289"/>
    <w:rsid w:val="3B61409B"/>
    <w:rsid w:val="3B920736"/>
    <w:rsid w:val="3BD347AA"/>
    <w:rsid w:val="3C3227E1"/>
    <w:rsid w:val="3C4E5DF7"/>
    <w:rsid w:val="3C916741"/>
    <w:rsid w:val="3D0F0A6E"/>
    <w:rsid w:val="3D3210B7"/>
    <w:rsid w:val="3D79429D"/>
    <w:rsid w:val="3D8363C6"/>
    <w:rsid w:val="3DAB782E"/>
    <w:rsid w:val="3DCC7C94"/>
    <w:rsid w:val="3DCE352A"/>
    <w:rsid w:val="3DD5762A"/>
    <w:rsid w:val="3DF00D0A"/>
    <w:rsid w:val="3E132112"/>
    <w:rsid w:val="3E1C66C9"/>
    <w:rsid w:val="3E872AF2"/>
    <w:rsid w:val="3E8F00C8"/>
    <w:rsid w:val="3EAF4138"/>
    <w:rsid w:val="3EB11715"/>
    <w:rsid w:val="3EB83597"/>
    <w:rsid w:val="3ED12343"/>
    <w:rsid w:val="3ED71EC9"/>
    <w:rsid w:val="3EE2023E"/>
    <w:rsid w:val="3EF85700"/>
    <w:rsid w:val="3F2B1A5F"/>
    <w:rsid w:val="3F6F175C"/>
    <w:rsid w:val="3F71543D"/>
    <w:rsid w:val="3FB53B1B"/>
    <w:rsid w:val="3FD16685"/>
    <w:rsid w:val="3FFC366A"/>
    <w:rsid w:val="40454209"/>
    <w:rsid w:val="409F0F27"/>
    <w:rsid w:val="40A27650"/>
    <w:rsid w:val="40CD55D0"/>
    <w:rsid w:val="40EB4E83"/>
    <w:rsid w:val="41092E85"/>
    <w:rsid w:val="410B791C"/>
    <w:rsid w:val="41222182"/>
    <w:rsid w:val="41286E2D"/>
    <w:rsid w:val="414337AC"/>
    <w:rsid w:val="41455DD5"/>
    <w:rsid w:val="41502CC8"/>
    <w:rsid w:val="416E4C7C"/>
    <w:rsid w:val="41857EA4"/>
    <w:rsid w:val="419D5E03"/>
    <w:rsid w:val="419F6B37"/>
    <w:rsid w:val="41C23A7D"/>
    <w:rsid w:val="41E873FE"/>
    <w:rsid w:val="41E9070D"/>
    <w:rsid w:val="42291137"/>
    <w:rsid w:val="422C487E"/>
    <w:rsid w:val="42477A22"/>
    <w:rsid w:val="42493117"/>
    <w:rsid w:val="4268012E"/>
    <w:rsid w:val="42885105"/>
    <w:rsid w:val="42972DFD"/>
    <w:rsid w:val="42B252B8"/>
    <w:rsid w:val="42D22113"/>
    <w:rsid w:val="42DA08D2"/>
    <w:rsid w:val="42DC76C2"/>
    <w:rsid w:val="42EA1A1A"/>
    <w:rsid w:val="42EE250D"/>
    <w:rsid w:val="42F16089"/>
    <w:rsid w:val="42F35C30"/>
    <w:rsid w:val="431E383C"/>
    <w:rsid w:val="4338117A"/>
    <w:rsid w:val="43407825"/>
    <w:rsid w:val="43411B5A"/>
    <w:rsid w:val="43435AEE"/>
    <w:rsid w:val="43B40D46"/>
    <w:rsid w:val="43EF3393"/>
    <w:rsid w:val="43F20778"/>
    <w:rsid w:val="444E7740"/>
    <w:rsid w:val="44741D07"/>
    <w:rsid w:val="44B74F67"/>
    <w:rsid w:val="44D112A0"/>
    <w:rsid w:val="44E75D96"/>
    <w:rsid w:val="451B4550"/>
    <w:rsid w:val="45AB29AB"/>
    <w:rsid w:val="45DF02EB"/>
    <w:rsid w:val="45E07F95"/>
    <w:rsid w:val="45ED1D71"/>
    <w:rsid w:val="46267496"/>
    <w:rsid w:val="46806390"/>
    <w:rsid w:val="468C11E5"/>
    <w:rsid w:val="469C3BEA"/>
    <w:rsid w:val="469C53B4"/>
    <w:rsid w:val="46A11F13"/>
    <w:rsid w:val="46A17D20"/>
    <w:rsid w:val="46D1473F"/>
    <w:rsid w:val="46D923CD"/>
    <w:rsid w:val="47006D45"/>
    <w:rsid w:val="4703786E"/>
    <w:rsid w:val="474D5EDF"/>
    <w:rsid w:val="47744F0D"/>
    <w:rsid w:val="47A96B13"/>
    <w:rsid w:val="47C85BD0"/>
    <w:rsid w:val="47CF25A0"/>
    <w:rsid w:val="47D9252E"/>
    <w:rsid w:val="48095A2E"/>
    <w:rsid w:val="487D74AE"/>
    <w:rsid w:val="48A81C42"/>
    <w:rsid w:val="48C17D11"/>
    <w:rsid w:val="48D00DC5"/>
    <w:rsid w:val="490803F2"/>
    <w:rsid w:val="494569FA"/>
    <w:rsid w:val="4950693C"/>
    <w:rsid w:val="49551B07"/>
    <w:rsid w:val="499245F9"/>
    <w:rsid w:val="49D54CA8"/>
    <w:rsid w:val="4A04289E"/>
    <w:rsid w:val="4A1469BE"/>
    <w:rsid w:val="4A1E4202"/>
    <w:rsid w:val="4A29739E"/>
    <w:rsid w:val="4AAD3D01"/>
    <w:rsid w:val="4ABB7459"/>
    <w:rsid w:val="4AE072CD"/>
    <w:rsid w:val="4B2F487B"/>
    <w:rsid w:val="4B331548"/>
    <w:rsid w:val="4B431256"/>
    <w:rsid w:val="4B532BD3"/>
    <w:rsid w:val="4B6766AC"/>
    <w:rsid w:val="4B6D6444"/>
    <w:rsid w:val="4B881CB9"/>
    <w:rsid w:val="4BB02645"/>
    <w:rsid w:val="4BB30F63"/>
    <w:rsid w:val="4BD76015"/>
    <w:rsid w:val="4BF618A4"/>
    <w:rsid w:val="4C512CE3"/>
    <w:rsid w:val="4C5F3C70"/>
    <w:rsid w:val="4C776635"/>
    <w:rsid w:val="4C791ACE"/>
    <w:rsid w:val="4CA12950"/>
    <w:rsid w:val="4CB31E97"/>
    <w:rsid w:val="4D0971D3"/>
    <w:rsid w:val="4D276924"/>
    <w:rsid w:val="4D3E1C02"/>
    <w:rsid w:val="4D451788"/>
    <w:rsid w:val="4D5335F3"/>
    <w:rsid w:val="4D742702"/>
    <w:rsid w:val="4D8C16BA"/>
    <w:rsid w:val="4D90330A"/>
    <w:rsid w:val="4DE37E1A"/>
    <w:rsid w:val="4DFD0DB1"/>
    <w:rsid w:val="4E2B56BF"/>
    <w:rsid w:val="4E3411B7"/>
    <w:rsid w:val="4E5E3F29"/>
    <w:rsid w:val="4E723B05"/>
    <w:rsid w:val="4E796990"/>
    <w:rsid w:val="4E986F14"/>
    <w:rsid w:val="4EA91724"/>
    <w:rsid w:val="4EB617C0"/>
    <w:rsid w:val="4EC67DA9"/>
    <w:rsid w:val="4EFD6A12"/>
    <w:rsid w:val="4F16780E"/>
    <w:rsid w:val="4F2D7EC8"/>
    <w:rsid w:val="4F6B035E"/>
    <w:rsid w:val="4FB52F07"/>
    <w:rsid w:val="4FFA1682"/>
    <w:rsid w:val="50295765"/>
    <w:rsid w:val="5030175E"/>
    <w:rsid w:val="505C1FE6"/>
    <w:rsid w:val="507755FC"/>
    <w:rsid w:val="50791F6D"/>
    <w:rsid w:val="508E6828"/>
    <w:rsid w:val="509811D6"/>
    <w:rsid w:val="50DC7E8A"/>
    <w:rsid w:val="50F525F1"/>
    <w:rsid w:val="50FB139F"/>
    <w:rsid w:val="510C0794"/>
    <w:rsid w:val="513134E9"/>
    <w:rsid w:val="513E208B"/>
    <w:rsid w:val="516B399D"/>
    <w:rsid w:val="51840D54"/>
    <w:rsid w:val="51886CF9"/>
    <w:rsid w:val="51C64F91"/>
    <w:rsid w:val="51D054B4"/>
    <w:rsid w:val="51DA1C6E"/>
    <w:rsid w:val="51FE2313"/>
    <w:rsid w:val="527441B7"/>
    <w:rsid w:val="528C568A"/>
    <w:rsid w:val="529B60AF"/>
    <w:rsid w:val="52CE770E"/>
    <w:rsid w:val="52EC0CE5"/>
    <w:rsid w:val="530100F4"/>
    <w:rsid w:val="53230267"/>
    <w:rsid w:val="532E30A6"/>
    <w:rsid w:val="53327DCB"/>
    <w:rsid w:val="53436028"/>
    <w:rsid w:val="537F0355"/>
    <w:rsid w:val="53877444"/>
    <w:rsid w:val="53A20B2B"/>
    <w:rsid w:val="53A92733"/>
    <w:rsid w:val="540D22B8"/>
    <w:rsid w:val="542234DD"/>
    <w:rsid w:val="54545805"/>
    <w:rsid w:val="54592D48"/>
    <w:rsid w:val="545D3254"/>
    <w:rsid w:val="546C4DA0"/>
    <w:rsid w:val="547617E3"/>
    <w:rsid w:val="547B1A25"/>
    <w:rsid w:val="5486725C"/>
    <w:rsid w:val="54AE7CAC"/>
    <w:rsid w:val="54B167A0"/>
    <w:rsid w:val="54BB3021"/>
    <w:rsid w:val="54CC05A6"/>
    <w:rsid w:val="54DC4582"/>
    <w:rsid w:val="54E83EF3"/>
    <w:rsid w:val="54FD0D8B"/>
    <w:rsid w:val="5511465C"/>
    <w:rsid w:val="55116135"/>
    <w:rsid w:val="55386A19"/>
    <w:rsid w:val="55395133"/>
    <w:rsid w:val="55443EEB"/>
    <w:rsid w:val="5546658D"/>
    <w:rsid w:val="554E70E1"/>
    <w:rsid w:val="55927D4D"/>
    <w:rsid w:val="559845EE"/>
    <w:rsid w:val="559C2A17"/>
    <w:rsid w:val="559C3FB4"/>
    <w:rsid w:val="55A741DE"/>
    <w:rsid w:val="55A804E5"/>
    <w:rsid w:val="55C206CC"/>
    <w:rsid w:val="55C420F4"/>
    <w:rsid w:val="55E44136"/>
    <w:rsid w:val="55E76931"/>
    <w:rsid w:val="55F070E8"/>
    <w:rsid w:val="56040CF9"/>
    <w:rsid w:val="56077930"/>
    <w:rsid w:val="560D23F2"/>
    <w:rsid w:val="563744B2"/>
    <w:rsid w:val="56456567"/>
    <w:rsid w:val="564C793D"/>
    <w:rsid w:val="56503F33"/>
    <w:rsid w:val="568F162F"/>
    <w:rsid w:val="569E08C2"/>
    <w:rsid w:val="56D066EC"/>
    <w:rsid w:val="56DC0E81"/>
    <w:rsid w:val="56E42BB4"/>
    <w:rsid w:val="56ED411A"/>
    <w:rsid w:val="57145D70"/>
    <w:rsid w:val="57240D98"/>
    <w:rsid w:val="574E04AE"/>
    <w:rsid w:val="575E3DE5"/>
    <w:rsid w:val="576C065D"/>
    <w:rsid w:val="577B3539"/>
    <w:rsid w:val="57FB5527"/>
    <w:rsid w:val="58162335"/>
    <w:rsid w:val="581A2B5B"/>
    <w:rsid w:val="582348A8"/>
    <w:rsid w:val="585325E0"/>
    <w:rsid w:val="58712208"/>
    <w:rsid w:val="58A55BBB"/>
    <w:rsid w:val="58BB3B12"/>
    <w:rsid w:val="58E977EF"/>
    <w:rsid w:val="591F0BBE"/>
    <w:rsid w:val="596D451C"/>
    <w:rsid w:val="599929A3"/>
    <w:rsid w:val="59D6442C"/>
    <w:rsid w:val="59DA4EAA"/>
    <w:rsid w:val="59FE05E1"/>
    <w:rsid w:val="5A3027D5"/>
    <w:rsid w:val="5A367C20"/>
    <w:rsid w:val="5A381017"/>
    <w:rsid w:val="5A4570D0"/>
    <w:rsid w:val="5A5C4683"/>
    <w:rsid w:val="5AA564E7"/>
    <w:rsid w:val="5AAB5ADF"/>
    <w:rsid w:val="5AB869B1"/>
    <w:rsid w:val="5ABF0051"/>
    <w:rsid w:val="5ABF797B"/>
    <w:rsid w:val="5ACF5978"/>
    <w:rsid w:val="5AE53F4B"/>
    <w:rsid w:val="5AF67E3C"/>
    <w:rsid w:val="5B013AA1"/>
    <w:rsid w:val="5B0C5C35"/>
    <w:rsid w:val="5B700383"/>
    <w:rsid w:val="5B932B10"/>
    <w:rsid w:val="5BC30B42"/>
    <w:rsid w:val="5BFF7A56"/>
    <w:rsid w:val="5C016032"/>
    <w:rsid w:val="5C210F89"/>
    <w:rsid w:val="5C290B3A"/>
    <w:rsid w:val="5C671B61"/>
    <w:rsid w:val="5C7052BD"/>
    <w:rsid w:val="5C7D4CC4"/>
    <w:rsid w:val="5CCE6B1B"/>
    <w:rsid w:val="5CD23D7F"/>
    <w:rsid w:val="5CE82D23"/>
    <w:rsid w:val="5D00318C"/>
    <w:rsid w:val="5D0758C5"/>
    <w:rsid w:val="5D244015"/>
    <w:rsid w:val="5D31609A"/>
    <w:rsid w:val="5D38672F"/>
    <w:rsid w:val="5D454EB7"/>
    <w:rsid w:val="5D7E7915"/>
    <w:rsid w:val="5D986F76"/>
    <w:rsid w:val="5DA43A71"/>
    <w:rsid w:val="5DEF1395"/>
    <w:rsid w:val="5DFE401C"/>
    <w:rsid w:val="5E05636C"/>
    <w:rsid w:val="5E0E5728"/>
    <w:rsid w:val="5E1653BF"/>
    <w:rsid w:val="5E324F94"/>
    <w:rsid w:val="5E4A0D7F"/>
    <w:rsid w:val="5E6A2F0B"/>
    <w:rsid w:val="5E94536E"/>
    <w:rsid w:val="5E977FF6"/>
    <w:rsid w:val="5EA64839"/>
    <w:rsid w:val="5EC8515F"/>
    <w:rsid w:val="5F4830F2"/>
    <w:rsid w:val="5FBD233E"/>
    <w:rsid w:val="5FDD517B"/>
    <w:rsid w:val="5FF10449"/>
    <w:rsid w:val="6058055C"/>
    <w:rsid w:val="6096237C"/>
    <w:rsid w:val="61190B92"/>
    <w:rsid w:val="611B49D4"/>
    <w:rsid w:val="61264755"/>
    <w:rsid w:val="61371B04"/>
    <w:rsid w:val="61770BA9"/>
    <w:rsid w:val="618B3B6C"/>
    <w:rsid w:val="619B6844"/>
    <w:rsid w:val="61A34FA1"/>
    <w:rsid w:val="61A6657A"/>
    <w:rsid w:val="61B810E6"/>
    <w:rsid w:val="622F05A0"/>
    <w:rsid w:val="623A44B3"/>
    <w:rsid w:val="62624254"/>
    <w:rsid w:val="62801739"/>
    <w:rsid w:val="62AD571D"/>
    <w:rsid w:val="62DB4941"/>
    <w:rsid w:val="62ED4C9C"/>
    <w:rsid w:val="62EF7DD3"/>
    <w:rsid w:val="62F27E5D"/>
    <w:rsid w:val="6314751B"/>
    <w:rsid w:val="63332476"/>
    <w:rsid w:val="635306F4"/>
    <w:rsid w:val="63672F38"/>
    <w:rsid w:val="639655D2"/>
    <w:rsid w:val="63B46BDB"/>
    <w:rsid w:val="63E73400"/>
    <w:rsid w:val="64180B2B"/>
    <w:rsid w:val="64507EBB"/>
    <w:rsid w:val="64551D6D"/>
    <w:rsid w:val="646643D3"/>
    <w:rsid w:val="64BB0755"/>
    <w:rsid w:val="64D044EA"/>
    <w:rsid w:val="64F242FF"/>
    <w:rsid w:val="64F95FB4"/>
    <w:rsid w:val="652414BC"/>
    <w:rsid w:val="65275E15"/>
    <w:rsid w:val="65387516"/>
    <w:rsid w:val="65443CD4"/>
    <w:rsid w:val="655B12BA"/>
    <w:rsid w:val="657C3E1C"/>
    <w:rsid w:val="65A50A78"/>
    <w:rsid w:val="65A927DB"/>
    <w:rsid w:val="65B30201"/>
    <w:rsid w:val="65B51EAF"/>
    <w:rsid w:val="65CF7DAB"/>
    <w:rsid w:val="66093F1C"/>
    <w:rsid w:val="661B0B00"/>
    <w:rsid w:val="663E4B9A"/>
    <w:rsid w:val="664F1939"/>
    <w:rsid w:val="66800895"/>
    <w:rsid w:val="669A6DFA"/>
    <w:rsid w:val="66D240B5"/>
    <w:rsid w:val="66D770C1"/>
    <w:rsid w:val="66E848E4"/>
    <w:rsid w:val="66EA130D"/>
    <w:rsid w:val="67257E41"/>
    <w:rsid w:val="67775EE7"/>
    <w:rsid w:val="67895EFC"/>
    <w:rsid w:val="678B51A9"/>
    <w:rsid w:val="67996E23"/>
    <w:rsid w:val="67CA1A6D"/>
    <w:rsid w:val="67EA00DD"/>
    <w:rsid w:val="68332DEB"/>
    <w:rsid w:val="683A5E2F"/>
    <w:rsid w:val="68663D44"/>
    <w:rsid w:val="688A210A"/>
    <w:rsid w:val="68924A6C"/>
    <w:rsid w:val="68A45BE9"/>
    <w:rsid w:val="68CF7FEA"/>
    <w:rsid w:val="690356EB"/>
    <w:rsid w:val="69044A8F"/>
    <w:rsid w:val="691B0524"/>
    <w:rsid w:val="69450C00"/>
    <w:rsid w:val="694A443F"/>
    <w:rsid w:val="69575813"/>
    <w:rsid w:val="696B707D"/>
    <w:rsid w:val="69812657"/>
    <w:rsid w:val="69A56FEA"/>
    <w:rsid w:val="69BA79B4"/>
    <w:rsid w:val="69CD54BB"/>
    <w:rsid w:val="69F2540A"/>
    <w:rsid w:val="6A1A0C8D"/>
    <w:rsid w:val="6A1B0801"/>
    <w:rsid w:val="6A4A0454"/>
    <w:rsid w:val="6AA17F18"/>
    <w:rsid w:val="6B085CDC"/>
    <w:rsid w:val="6B7A5D00"/>
    <w:rsid w:val="6B85046A"/>
    <w:rsid w:val="6BA623D4"/>
    <w:rsid w:val="6BE240FE"/>
    <w:rsid w:val="6BEE2A53"/>
    <w:rsid w:val="6C14501C"/>
    <w:rsid w:val="6C185513"/>
    <w:rsid w:val="6C2E2C13"/>
    <w:rsid w:val="6C3B4F35"/>
    <w:rsid w:val="6C7F3682"/>
    <w:rsid w:val="6C9511C8"/>
    <w:rsid w:val="6CD75DF5"/>
    <w:rsid w:val="6D0D08CB"/>
    <w:rsid w:val="6D2B1321"/>
    <w:rsid w:val="6D447E1A"/>
    <w:rsid w:val="6D492778"/>
    <w:rsid w:val="6D5641DE"/>
    <w:rsid w:val="6D6C1288"/>
    <w:rsid w:val="6D7B17ED"/>
    <w:rsid w:val="6DA34DD7"/>
    <w:rsid w:val="6DC23E0E"/>
    <w:rsid w:val="6DE07AD1"/>
    <w:rsid w:val="6E3C18C8"/>
    <w:rsid w:val="6E672E30"/>
    <w:rsid w:val="6E960C82"/>
    <w:rsid w:val="6E9D3445"/>
    <w:rsid w:val="6EA13BFD"/>
    <w:rsid w:val="6EC90F63"/>
    <w:rsid w:val="6ED01C06"/>
    <w:rsid w:val="6EFD3D6F"/>
    <w:rsid w:val="6F134782"/>
    <w:rsid w:val="6F1401EB"/>
    <w:rsid w:val="6F457DE2"/>
    <w:rsid w:val="6F7A654C"/>
    <w:rsid w:val="6FC96389"/>
    <w:rsid w:val="6FD22FDB"/>
    <w:rsid w:val="70024D2B"/>
    <w:rsid w:val="700D28A2"/>
    <w:rsid w:val="70105B48"/>
    <w:rsid w:val="70540E2F"/>
    <w:rsid w:val="70665C60"/>
    <w:rsid w:val="70676A23"/>
    <w:rsid w:val="706B0B30"/>
    <w:rsid w:val="708B7FE8"/>
    <w:rsid w:val="70A4092C"/>
    <w:rsid w:val="70AB510D"/>
    <w:rsid w:val="70B92FED"/>
    <w:rsid w:val="70D66933"/>
    <w:rsid w:val="70F855EC"/>
    <w:rsid w:val="71335DC6"/>
    <w:rsid w:val="716341D6"/>
    <w:rsid w:val="716775CB"/>
    <w:rsid w:val="71912A4D"/>
    <w:rsid w:val="71AA0344"/>
    <w:rsid w:val="71C64432"/>
    <w:rsid w:val="71C75B23"/>
    <w:rsid w:val="71CA3FA8"/>
    <w:rsid w:val="71D339F4"/>
    <w:rsid w:val="71D53055"/>
    <w:rsid w:val="71EA686D"/>
    <w:rsid w:val="71F01504"/>
    <w:rsid w:val="72024BF0"/>
    <w:rsid w:val="72084639"/>
    <w:rsid w:val="72263905"/>
    <w:rsid w:val="72322B67"/>
    <w:rsid w:val="723A7AE3"/>
    <w:rsid w:val="724D5C78"/>
    <w:rsid w:val="72744274"/>
    <w:rsid w:val="729337B9"/>
    <w:rsid w:val="729908F5"/>
    <w:rsid w:val="729D6DCF"/>
    <w:rsid w:val="72BA2639"/>
    <w:rsid w:val="72C90927"/>
    <w:rsid w:val="730C6548"/>
    <w:rsid w:val="731E317C"/>
    <w:rsid w:val="73423D91"/>
    <w:rsid w:val="73543369"/>
    <w:rsid w:val="736F07A9"/>
    <w:rsid w:val="73A560C7"/>
    <w:rsid w:val="73D81B60"/>
    <w:rsid w:val="73D93754"/>
    <w:rsid w:val="73DA1184"/>
    <w:rsid w:val="73E73D8F"/>
    <w:rsid w:val="74131E41"/>
    <w:rsid w:val="741A4EF1"/>
    <w:rsid w:val="742F5704"/>
    <w:rsid w:val="743D4417"/>
    <w:rsid w:val="743D47BF"/>
    <w:rsid w:val="745208CD"/>
    <w:rsid w:val="746729AF"/>
    <w:rsid w:val="74695059"/>
    <w:rsid w:val="74B62FB5"/>
    <w:rsid w:val="74D1286C"/>
    <w:rsid w:val="74D153CD"/>
    <w:rsid w:val="74FD2ADC"/>
    <w:rsid w:val="75600C42"/>
    <w:rsid w:val="757112A4"/>
    <w:rsid w:val="75A00B3E"/>
    <w:rsid w:val="75BD4554"/>
    <w:rsid w:val="75BE0983"/>
    <w:rsid w:val="75EF340F"/>
    <w:rsid w:val="760B26E5"/>
    <w:rsid w:val="761143FC"/>
    <w:rsid w:val="761215EA"/>
    <w:rsid w:val="7628798B"/>
    <w:rsid w:val="7664560C"/>
    <w:rsid w:val="767F1864"/>
    <w:rsid w:val="768240E2"/>
    <w:rsid w:val="76911B9A"/>
    <w:rsid w:val="76A617C5"/>
    <w:rsid w:val="76EB5265"/>
    <w:rsid w:val="77002279"/>
    <w:rsid w:val="770D7F39"/>
    <w:rsid w:val="7723373A"/>
    <w:rsid w:val="77373C25"/>
    <w:rsid w:val="77556DAC"/>
    <w:rsid w:val="77A1687A"/>
    <w:rsid w:val="77C37DA9"/>
    <w:rsid w:val="77F419F0"/>
    <w:rsid w:val="77F956F2"/>
    <w:rsid w:val="783D617E"/>
    <w:rsid w:val="78643103"/>
    <w:rsid w:val="786843A7"/>
    <w:rsid w:val="78797DDB"/>
    <w:rsid w:val="78837566"/>
    <w:rsid w:val="78BC22A5"/>
    <w:rsid w:val="78E1066F"/>
    <w:rsid w:val="79482922"/>
    <w:rsid w:val="79646678"/>
    <w:rsid w:val="79813780"/>
    <w:rsid w:val="79982D0B"/>
    <w:rsid w:val="79D40051"/>
    <w:rsid w:val="79FC381C"/>
    <w:rsid w:val="7A134B5E"/>
    <w:rsid w:val="7A197C5D"/>
    <w:rsid w:val="7A242BFE"/>
    <w:rsid w:val="7A403AEA"/>
    <w:rsid w:val="7A6A4ADB"/>
    <w:rsid w:val="7A7C480D"/>
    <w:rsid w:val="7A842150"/>
    <w:rsid w:val="7AE74372"/>
    <w:rsid w:val="7AF871AB"/>
    <w:rsid w:val="7B28132E"/>
    <w:rsid w:val="7B416A9E"/>
    <w:rsid w:val="7B423DBA"/>
    <w:rsid w:val="7B6979C1"/>
    <w:rsid w:val="7B823278"/>
    <w:rsid w:val="7B877C3D"/>
    <w:rsid w:val="7B8811CF"/>
    <w:rsid w:val="7B9D75C6"/>
    <w:rsid w:val="7BA1140C"/>
    <w:rsid w:val="7BA30783"/>
    <w:rsid w:val="7BB67CA8"/>
    <w:rsid w:val="7BB920A3"/>
    <w:rsid w:val="7BC55B99"/>
    <w:rsid w:val="7BD066D1"/>
    <w:rsid w:val="7BED2F0A"/>
    <w:rsid w:val="7C2E0D65"/>
    <w:rsid w:val="7C310F59"/>
    <w:rsid w:val="7C7B75C9"/>
    <w:rsid w:val="7C9C64A3"/>
    <w:rsid w:val="7CB3289B"/>
    <w:rsid w:val="7CC76886"/>
    <w:rsid w:val="7CFA13C9"/>
    <w:rsid w:val="7CFC0736"/>
    <w:rsid w:val="7CFF163A"/>
    <w:rsid w:val="7D08778C"/>
    <w:rsid w:val="7D3D2A5A"/>
    <w:rsid w:val="7D5104E4"/>
    <w:rsid w:val="7D515945"/>
    <w:rsid w:val="7D775269"/>
    <w:rsid w:val="7DFC1D8F"/>
    <w:rsid w:val="7E2A75AD"/>
    <w:rsid w:val="7E3C5AB0"/>
    <w:rsid w:val="7E4A79C4"/>
    <w:rsid w:val="7E903FD0"/>
    <w:rsid w:val="7EA403E7"/>
    <w:rsid w:val="7EB950BC"/>
    <w:rsid w:val="7ED7569F"/>
    <w:rsid w:val="7ED8224B"/>
    <w:rsid w:val="7F147214"/>
    <w:rsid w:val="7F19597F"/>
    <w:rsid w:val="7F212EB0"/>
    <w:rsid w:val="7F3B07F8"/>
    <w:rsid w:val="7F9E5DFC"/>
    <w:rsid w:val="7FE239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3" Type="http://schemas.openxmlformats.org/officeDocument/2006/relationships/fontTable" Target="fontTable.xml"/><Relationship Id="rId122" Type="http://schemas.openxmlformats.org/officeDocument/2006/relationships/numbering" Target="numbering.xml"/><Relationship Id="rId121" Type="http://schemas.openxmlformats.org/officeDocument/2006/relationships/customXml" Target="../customXml/item1.xml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11676</Words>
  <Characters>19723</Characters>
  <Lines>0</Lines>
  <Paragraphs>0</Paragraphs>
  <TotalTime>0</TotalTime>
  <ScaleCrop>false</ScaleCrop>
  <LinksUpToDate>false</LinksUpToDate>
  <CharactersWithSpaces>20536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AAA刘典武</cp:lastModifiedBy>
  <dcterms:modified xsi:type="dcterms:W3CDTF">2021-03-24T11:28:42Z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80A985A79CF74D10A31E9A8E1E437E1A</vt:lpwstr>
  </property>
</Properties>
</file>